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7F18E" w14:textId="77777777" w:rsidR="00D07307" w:rsidRDefault="00D07307" w:rsidP="00490ABE">
      <w:pPr>
        <w:jc w:val="center"/>
        <w:rPr>
          <w:rFonts w:ascii="Arial" w:hAnsi="Arial" w:cs="Arial"/>
          <w:b/>
          <w:bCs/>
          <w:sz w:val="24"/>
          <w:szCs w:val="24"/>
        </w:rPr>
      </w:pPr>
      <w:r>
        <w:rPr>
          <w:rFonts w:ascii="Arial" w:hAnsi="Arial" w:cs="Arial"/>
          <w:b/>
          <w:bCs/>
          <w:noProof/>
          <w:sz w:val="24"/>
          <w:szCs w:val="24"/>
        </w:rPr>
        <w:drawing>
          <wp:inline distT="0" distB="0" distL="0" distR="0" wp14:anchorId="32B1757A" wp14:editId="043E7D48">
            <wp:extent cx="1684655" cy="105727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7472" cy="1059045"/>
                    </a:xfrm>
                    <a:prstGeom prst="rect">
                      <a:avLst/>
                    </a:prstGeom>
                    <a:noFill/>
                  </pic:spPr>
                </pic:pic>
              </a:graphicData>
            </a:graphic>
          </wp:inline>
        </w:drawing>
      </w:r>
    </w:p>
    <w:p w14:paraId="283B1A7E" w14:textId="2A40ADCA" w:rsidR="00BC5E29" w:rsidRDefault="00490ABE" w:rsidP="00490ABE">
      <w:pPr>
        <w:jc w:val="center"/>
        <w:rPr>
          <w:rFonts w:ascii="Arial" w:hAnsi="Arial" w:cs="Arial"/>
          <w:b/>
          <w:bCs/>
          <w:sz w:val="24"/>
          <w:szCs w:val="24"/>
        </w:rPr>
      </w:pPr>
      <w:r w:rsidRPr="00490ABE">
        <w:rPr>
          <w:rFonts w:ascii="Arial" w:hAnsi="Arial" w:cs="Arial"/>
          <w:b/>
          <w:bCs/>
          <w:sz w:val="24"/>
          <w:szCs w:val="24"/>
        </w:rPr>
        <w:t xml:space="preserve">Reasonable accommodations for online examinations: what </w:t>
      </w:r>
      <w:proofErr w:type="gramStart"/>
      <w:r w:rsidRPr="00490ABE">
        <w:rPr>
          <w:rFonts w:ascii="Arial" w:hAnsi="Arial" w:cs="Arial"/>
          <w:b/>
          <w:bCs/>
          <w:sz w:val="24"/>
          <w:szCs w:val="24"/>
        </w:rPr>
        <w:t>is</w:t>
      </w:r>
      <w:proofErr w:type="gramEnd"/>
      <w:r w:rsidRPr="00490ABE">
        <w:rPr>
          <w:rFonts w:ascii="Arial" w:hAnsi="Arial" w:cs="Arial"/>
          <w:b/>
          <w:bCs/>
          <w:sz w:val="24"/>
          <w:szCs w:val="24"/>
        </w:rPr>
        <w:t xml:space="preserve"> reasonable in remote assessment?</w:t>
      </w:r>
    </w:p>
    <w:p w14:paraId="7B8B9780" w14:textId="640F2D5D" w:rsidR="00490ABE" w:rsidRDefault="00F52A85" w:rsidP="00A1088A">
      <w:pPr>
        <w:spacing w:after="0" w:line="240" w:lineRule="auto"/>
        <w:rPr>
          <w:rFonts w:ascii="Arial" w:hAnsi="Arial" w:cs="Arial"/>
          <w:sz w:val="24"/>
          <w:szCs w:val="24"/>
        </w:rPr>
      </w:pPr>
      <w:r>
        <w:rPr>
          <w:rFonts w:ascii="Arial" w:hAnsi="Arial" w:cs="Arial"/>
          <w:sz w:val="24"/>
          <w:szCs w:val="24"/>
        </w:rPr>
        <w:t xml:space="preserve">The sudden imposition of lockdown in response to the global outbreak of COVID-19 resulted in the requirement to find immediate solutions to online assessment in HEIs, specifically for end of year examination.  An essential part of examination and assessment practice is the provision of RAs to students registered with the Disability Service in each HEI.  </w:t>
      </w:r>
      <w:r w:rsidR="00490ABE">
        <w:rPr>
          <w:rFonts w:ascii="Arial" w:hAnsi="Arial" w:cs="Arial"/>
          <w:sz w:val="24"/>
          <w:szCs w:val="24"/>
        </w:rPr>
        <w:t xml:space="preserve">This document reviews current, emerging practice in the provision of reasonable accommodations (RAs) for students with disabilities, </w:t>
      </w:r>
      <w:r w:rsidR="00D34CCD">
        <w:rPr>
          <w:rFonts w:ascii="Arial" w:hAnsi="Arial" w:cs="Arial"/>
          <w:sz w:val="24"/>
          <w:szCs w:val="24"/>
        </w:rPr>
        <w:t xml:space="preserve">specifically in relation to the granting of additional time, </w:t>
      </w:r>
      <w:r w:rsidR="004D5D72">
        <w:rPr>
          <w:rFonts w:ascii="Arial" w:hAnsi="Arial" w:cs="Arial"/>
          <w:sz w:val="24"/>
          <w:szCs w:val="24"/>
        </w:rPr>
        <w:t xml:space="preserve">assessment of clinical skills, and application of marking guidelines, </w:t>
      </w:r>
      <w:r w:rsidR="00490ABE">
        <w:rPr>
          <w:rFonts w:ascii="Arial" w:hAnsi="Arial" w:cs="Arial"/>
          <w:sz w:val="24"/>
          <w:szCs w:val="24"/>
        </w:rPr>
        <w:t>where remote examination and assessment has been adopted in response to COVID-19. There is no clear understanding of to what degree such arrangements will become permanent, but it is helpful to review practices in other jurisdictions which may provide a comprehensive overview of options.</w:t>
      </w:r>
      <w:r>
        <w:rPr>
          <w:rFonts w:ascii="Arial" w:hAnsi="Arial" w:cs="Arial"/>
          <w:sz w:val="24"/>
          <w:szCs w:val="24"/>
        </w:rPr>
        <w:t xml:space="preserve">  </w:t>
      </w:r>
      <w:r w:rsidR="000440E5" w:rsidRPr="28E72905">
        <w:rPr>
          <w:rFonts w:ascii="Arial" w:hAnsi="Arial" w:cs="Arial"/>
          <w:sz w:val="24"/>
          <w:szCs w:val="24"/>
        </w:rPr>
        <w:t>Apart from the technical difficulties associated with online examination where students access these remotely, Disability Services were required to clarify the provision of additional time for each assessment type: MCQs, timed tests, open book examination, and OSCEs. To facilitate a clear and unambiguous strategy for applying additional time in future assessment and examination scenarios, a review of what is reasonable</w:t>
      </w:r>
      <w:r w:rsidR="00CA2B0C" w:rsidRPr="28E72905">
        <w:rPr>
          <w:rFonts w:ascii="Arial" w:hAnsi="Arial" w:cs="Arial"/>
          <w:sz w:val="24"/>
          <w:szCs w:val="24"/>
        </w:rPr>
        <w:t xml:space="preserve"> in remote examinations</w:t>
      </w:r>
      <w:r w:rsidR="2F2A2E34" w:rsidRPr="28E72905">
        <w:rPr>
          <w:rFonts w:ascii="Arial" w:hAnsi="Arial" w:cs="Arial"/>
          <w:sz w:val="24"/>
          <w:szCs w:val="24"/>
        </w:rPr>
        <w:t xml:space="preserve"> is helpful</w:t>
      </w:r>
      <w:r w:rsidR="00CA2B0C" w:rsidRPr="28E72905">
        <w:rPr>
          <w:rFonts w:ascii="Arial" w:hAnsi="Arial" w:cs="Arial"/>
          <w:sz w:val="24"/>
          <w:szCs w:val="24"/>
        </w:rPr>
        <w:t>.</w:t>
      </w:r>
    </w:p>
    <w:p w14:paraId="78754F3D" w14:textId="476DDB7C" w:rsidR="00DB7101" w:rsidRDefault="00DB7101" w:rsidP="00A1088A">
      <w:pPr>
        <w:spacing w:after="0" w:line="240" w:lineRule="auto"/>
        <w:rPr>
          <w:rFonts w:ascii="Arial" w:hAnsi="Arial" w:cs="Arial"/>
          <w:sz w:val="24"/>
          <w:szCs w:val="24"/>
        </w:rPr>
      </w:pPr>
    </w:p>
    <w:p w14:paraId="28E26C1E" w14:textId="6D1F26E0" w:rsidR="00490ABE" w:rsidRDefault="004F69FB" w:rsidP="004F69FB">
      <w:pPr>
        <w:spacing w:after="0" w:line="240" w:lineRule="auto"/>
        <w:jc w:val="center"/>
        <w:rPr>
          <w:rFonts w:ascii="Arial" w:hAnsi="Arial" w:cs="Arial"/>
          <w:b/>
          <w:bCs/>
          <w:sz w:val="24"/>
          <w:szCs w:val="24"/>
        </w:rPr>
      </w:pPr>
      <w:r w:rsidRPr="004F69FB">
        <w:rPr>
          <w:rFonts w:ascii="Arial" w:hAnsi="Arial" w:cs="Arial"/>
          <w:b/>
          <w:bCs/>
          <w:sz w:val="24"/>
          <w:szCs w:val="24"/>
        </w:rPr>
        <w:t>National</w:t>
      </w:r>
      <w:r w:rsidR="00490ABE" w:rsidRPr="004F69FB">
        <w:rPr>
          <w:rFonts w:ascii="Arial" w:hAnsi="Arial" w:cs="Arial"/>
          <w:b/>
          <w:bCs/>
          <w:sz w:val="24"/>
          <w:szCs w:val="24"/>
        </w:rPr>
        <w:t xml:space="preserve"> </w:t>
      </w:r>
      <w:r w:rsidR="00836334" w:rsidRPr="004F69FB">
        <w:rPr>
          <w:rFonts w:ascii="Arial" w:hAnsi="Arial" w:cs="Arial"/>
          <w:b/>
          <w:bCs/>
          <w:sz w:val="24"/>
          <w:szCs w:val="24"/>
        </w:rPr>
        <w:t>p</w:t>
      </w:r>
      <w:r w:rsidR="00836334">
        <w:rPr>
          <w:rFonts w:ascii="Arial" w:hAnsi="Arial" w:cs="Arial"/>
          <w:b/>
          <w:bCs/>
          <w:sz w:val="24"/>
          <w:szCs w:val="24"/>
        </w:rPr>
        <w:t>ractice</w:t>
      </w:r>
    </w:p>
    <w:p w14:paraId="3FFDE4D1" w14:textId="77777777" w:rsidR="00A1088A" w:rsidRDefault="00A1088A" w:rsidP="00A1088A">
      <w:pPr>
        <w:spacing w:after="0" w:line="240" w:lineRule="auto"/>
        <w:rPr>
          <w:rFonts w:ascii="Arial" w:hAnsi="Arial" w:cs="Arial"/>
          <w:b/>
          <w:bCs/>
          <w:sz w:val="24"/>
          <w:szCs w:val="24"/>
        </w:rPr>
      </w:pPr>
    </w:p>
    <w:p w14:paraId="5C86C9BA" w14:textId="74414B59" w:rsidR="00E1223F" w:rsidRDefault="00701356" w:rsidP="00E1223F">
      <w:pPr>
        <w:spacing w:after="0" w:line="240" w:lineRule="auto"/>
        <w:rPr>
          <w:rFonts w:ascii="Arial" w:eastAsia="Times New Roman" w:hAnsi="Arial" w:cs="Arial"/>
          <w:sz w:val="24"/>
          <w:szCs w:val="24"/>
          <w:lang w:eastAsia="en-IE"/>
        </w:rPr>
      </w:pPr>
      <w:r>
        <w:rPr>
          <w:rFonts w:ascii="Arial" w:hAnsi="Arial" w:cs="Arial"/>
          <w:sz w:val="24"/>
          <w:szCs w:val="24"/>
        </w:rPr>
        <w:t>The need to provide alternative assessment choices at such short notice mean</w:t>
      </w:r>
      <w:r w:rsidR="00F52A85">
        <w:rPr>
          <w:rFonts w:ascii="Arial" w:hAnsi="Arial" w:cs="Arial"/>
          <w:sz w:val="24"/>
          <w:szCs w:val="24"/>
        </w:rPr>
        <w:t>t</w:t>
      </w:r>
      <w:r>
        <w:rPr>
          <w:rFonts w:ascii="Arial" w:hAnsi="Arial" w:cs="Arial"/>
          <w:sz w:val="24"/>
          <w:szCs w:val="24"/>
        </w:rPr>
        <w:t xml:space="preserve"> that, often, methods of assessment between modules, courses, Departments and Schools, was disparate and (anecdotally) dependent upon preferences of academic staff. </w:t>
      </w:r>
      <w:r w:rsidR="00B1671D">
        <w:rPr>
          <w:rFonts w:ascii="Arial" w:eastAsia="Times New Roman" w:hAnsi="Arial" w:cs="Arial"/>
          <w:sz w:val="24"/>
          <w:szCs w:val="24"/>
          <w:lang w:eastAsia="en-IE"/>
        </w:rPr>
        <w:t>Across DAWN institutions</w:t>
      </w:r>
      <w:r w:rsidR="00CA2B0C">
        <w:rPr>
          <w:rFonts w:ascii="Arial" w:eastAsia="Times New Roman" w:hAnsi="Arial" w:cs="Arial"/>
          <w:sz w:val="24"/>
          <w:szCs w:val="24"/>
          <w:lang w:eastAsia="en-IE"/>
        </w:rPr>
        <w:t>, most</w:t>
      </w:r>
      <w:r w:rsidR="00CA2B0C" w:rsidRPr="00CA2B0C">
        <w:rPr>
          <w:rFonts w:ascii="Arial" w:eastAsia="Times New Roman" w:hAnsi="Arial" w:cs="Arial"/>
          <w:sz w:val="24"/>
          <w:szCs w:val="24"/>
          <w:lang w:eastAsia="en-IE"/>
        </w:rPr>
        <w:t xml:space="preserve"> planned in-person examinations </w:t>
      </w:r>
      <w:r w:rsidR="00CA2B0C">
        <w:rPr>
          <w:rFonts w:ascii="Arial" w:eastAsia="Times New Roman" w:hAnsi="Arial" w:cs="Arial"/>
          <w:sz w:val="24"/>
          <w:szCs w:val="24"/>
          <w:lang w:eastAsia="en-IE"/>
        </w:rPr>
        <w:t xml:space="preserve">were converted </w:t>
      </w:r>
      <w:r w:rsidR="00CA2B0C" w:rsidRPr="00CA2B0C">
        <w:rPr>
          <w:rFonts w:ascii="Arial" w:eastAsia="Times New Roman" w:hAnsi="Arial" w:cs="Arial"/>
          <w:sz w:val="24"/>
          <w:szCs w:val="24"/>
          <w:lang w:eastAsia="en-IE"/>
        </w:rPr>
        <w:t xml:space="preserve">to alternate modes of assessment delivered online. </w:t>
      </w:r>
      <w:r w:rsidR="00B1671D">
        <w:rPr>
          <w:rFonts w:ascii="Arial" w:eastAsia="Times New Roman" w:hAnsi="Arial" w:cs="Arial"/>
          <w:sz w:val="24"/>
          <w:szCs w:val="24"/>
          <w:lang w:eastAsia="en-IE"/>
        </w:rPr>
        <w:t>Students were provided with access to AT in place of readers and scribes, and usual practice for marking guidelines for spelling and grammar were applied in examinations.</w:t>
      </w:r>
      <w:r w:rsidR="001A123C">
        <w:rPr>
          <w:rFonts w:ascii="Arial" w:eastAsia="Times New Roman" w:hAnsi="Arial" w:cs="Arial"/>
          <w:sz w:val="24"/>
          <w:szCs w:val="24"/>
          <w:lang w:eastAsia="en-IE"/>
        </w:rPr>
        <w:t xml:space="preserve"> </w:t>
      </w:r>
      <w:r w:rsidR="00B1671D">
        <w:rPr>
          <w:rFonts w:ascii="Arial" w:eastAsia="Times New Roman" w:hAnsi="Arial" w:cs="Arial"/>
          <w:sz w:val="24"/>
          <w:szCs w:val="24"/>
          <w:lang w:eastAsia="en-IE"/>
        </w:rPr>
        <w:t xml:space="preserve">A standard allowance as per DAWN Exam Guidelines </w:t>
      </w:r>
      <w:r w:rsidR="00836334" w:rsidRPr="00CA2B0C">
        <w:rPr>
          <w:rFonts w:ascii="Arial" w:eastAsia="Times New Roman" w:hAnsi="Arial" w:cs="Arial"/>
          <w:sz w:val="24"/>
          <w:szCs w:val="24"/>
          <w:lang w:eastAsia="en-IE"/>
        </w:rPr>
        <w:t xml:space="preserve">of 10 minutes per hour </w:t>
      </w:r>
      <w:r w:rsidR="008C67E4">
        <w:rPr>
          <w:rFonts w:ascii="Arial" w:eastAsia="Times New Roman" w:hAnsi="Arial" w:cs="Arial"/>
          <w:sz w:val="24"/>
          <w:szCs w:val="24"/>
          <w:lang w:eastAsia="en-IE"/>
        </w:rPr>
        <w:t>was</w:t>
      </w:r>
      <w:r w:rsidR="00B1671D">
        <w:rPr>
          <w:rFonts w:ascii="Arial" w:eastAsia="Times New Roman" w:hAnsi="Arial" w:cs="Arial"/>
          <w:sz w:val="24"/>
          <w:szCs w:val="24"/>
          <w:lang w:eastAsia="en-IE"/>
        </w:rPr>
        <w:t xml:space="preserve"> applied as </w:t>
      </w:r>
      <w:r w:rsidR="00E1223F">
        <w:rPr>
          <w:rFonts w:ascii="Arial" w:eastAsia="Times New Roman" w:hAnsi="Arial" w:cs="Arial"/>
          <w:sz w:val="24"/>
          <w:szCs w:val="24"/>
          <w:lang w:eastAsia="en-IE"/>
        </w:rPr>
        <w:t xml:space="preserve">below. Exceptionally, additional time of </w:t>
      </w:r>
      <w:r w:rsidR="00E1223F" w:rsidRPr="00836334">
        <w:rPr>
          <w:rFonts w:ascii="Arial" w:eastAsia="Times New Roman" w:hAnsi="Arial" w:cs="Arial"/>
          <w:sz w:val="24"/>
          <w:szCs w:val="24"/>
          <w:lang w:eastAsia="en-IE"/>
        </w:rPr>
        <w:t xml:space="preserve">15, 20 or 30 minutes </w:t>
      </w:r>
      <w:r w:rsidR="00E1223F">
        <w:rPr>
          <w:rFonts w:ascii="Arial" w:eastAsia="Times New Roman" w:hAnsi="Arial" w:cs="Arial"/>
          <w:sz w:val="24"/>
          <w:szCs w:val="24"/>
          <w:lang w:eastAsia="en-IE"/>
        </w:rPr>
        <w:t>may be granted.</w:t>
      </w:r>
    </w:p>
    <w:p w14:paraId="69A6F651" w14:textId="77777777" w:rsidR="00836334" w:rsidRDefault="00836334" w:rsidP="00A1088A">
      <w:pPr>
        <w:spacing w:after="0" w:line="240" w:lineRule="auto"/>
        <w:rPr>
          <w:rFonts w:ascii="Arial" w:eastAsia="Times New Roman" w:hAnsi="Arial" w:cs="Arial"/>
          <w:sz w:val="24"/>
          <w:szCs w:val="24"/>
          <w:lang w:eastAsia="en-IE"/>
        </w:rPr>
      </w:pPr>
    </w:p>
    <w:tbl>
      <w:tblPr>
        <w:tblW w:w="8563" w:type="dxa"/>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038"/>
        <w:gridCol w:w="3525"/>
      </w:tblGrid>
      <w:tr w:rsidR="00836334" w:rsidRPr="00254247" w14:paraId="583E774D" w14:textId="77777777" w:rsidTr="005258B1">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hideMark/>
          </w:tcPr>
          <w:p w14:paraId="10A14E1E" w14:textId="43AAEA4F" w:rsidR="00836334" w:rsidRPr="00254247" w:rsidRDefault="00836334" w:rsidP="00353CEC">
            <w:pPr>
              <w:spacing w:before="100" w:beforeAutospacing="1" w:after="100" w:afterAutospacing="1" w:line="240" w:lineRule="auto"/>
              <w:jc w:val="center"/>
              <w:rPr>
                <w:rFonts w:ascii="Arial" w:eastAsia="Times New Roman" w:hAnsi="Arial" w:cs="Arial"/>
                <w:sz w:val="24"/>
                <w:szCs w:val="24"/>
                <w:lang w:eastAsia="en-IE"/>
              </w:rPr>
            </w:pPr>
            <w:r>
              <w:rPr>
                <w:rFonts w:ascii="Arial" w:eastAsia="Times New Roman" w:hAnsi="Arial" w:cs="Arial"/>
                <w:b/>
                <w:bCs/>
                <w:sz w:val="24"/>
                <w:szCs w:val="24"/>
                <w:lang w:eastAsia="en-IE"/>
              </w:rPr>
              <w:t>Exam period</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E9DF5" w14:textId="77777777" w:rsidR="00836334" w:rsidRPr="00254247" w:rsidRDefault="00836334" w:rsidP="00353CEC">
            <w:pPr>
              <w:spacing w:before="100" w:beforeAutospacing="1" w:after="100" w:afterAutospacing="1" w:line="240" w:lineRule="auto"/>
              <w:jc w:val="center"/>
              <w:rPr>
                <w:rFonts w:ascii="Arial" w:eastAsia="Times New Roman" w:hAnsi="Arial" w:cs="Arial"/>
                <w:sz w:val="24"/>
                <w:szCs w:val="24"/>
                <w:lang w:eastAsia="en-IE"/>
              </w:rPr>
            </w:pPr>
            <w:r w:rsidRPr="00254247">
              <w:rPr>
                <w:rFonts w:ascii="Arial" w:eastAsia="Times New Roman" w:hAnsi="Arial" w:cs="Arial"/>
                <w:b/>
                <w:bCs/>
                <w:sz w:val="24"/>
                <w:szCs w:val="24"/>
                <w:lang w:eastAsia="en-IE"/>
              </w:rPr>
              <w:t>Suggested extra time</w:t>
            </w:r>
          </w:p>
        </w:tc>
      </w:tr>
      <w:tr w:rsidR="00836334" w:rsidRPr="00254247" w14:paraId="74328F57" w14:textId="77777777" w:rsidTr="005258B1">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6F73A0C2" w14:textId="37A4A098" w:rsidR="00836334" w:rsidRPr="00254247" w:rsidRDefault="00836334" w:rsidP="00353CEC">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48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B1FDF" w14:textId="59963A0B" w:rsidR="00836334" w:rsidRPr="00254247" w:rsidRDefault="00836334" w:rsidP="00353CEC">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8 hours</w:t>
            </w:r>
          </w:p>
        </w:tc>
      </w:tr>
      <w:tr w:rsidR="00836334" w:rsidRPr="00254247" w14:paraId="0FCF46E1" w14:textId="77777777" w:rsidTr="005258B1">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52B1FAEF" w14:textId="0C8733C8" w:rsidR="00836334" w:rsidRPr="00254247" w:rsidRDefault="00836334" w:rsidP="00353CEC">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24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48642" w14:textId="2BFC4FAA" w:rsidR="00836334" w:rsidRPr="00254247" w:rsidRDefault="00836334" w:rsidP="00353CEC">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4 hours</w:t>
            </w:r>
          </w:p>
        </w:tc>
      </w:tr>
      <w:tr w:rsidR="00836334" w:rsidRPr="00254247" w14:paraId="00C22AB9" w14:textId="77777777" w:rsidTr="005258B1">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1DDEE25C" w14:textId="16934E8B" w:rsidR="00836334" w:rsidRPr="00254247" w:rsidRDefault="00836334" w:rsidP="00353CEC">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3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E94E1" w14:textId="2C38F02E" w:rsidR="00836334" w:rsidRPr="00254247" w:rsidRDefault="00836334" w:rsidP="00353CEC">
            <w:pPr>
              <w:spacing w:before="100" w:beforeAutospacing="1" w:after="100" w:afterAutospacing="1"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 xml:space="preserve">30 minutes </w:t>
            </w:r>
          </w:p>
        </w:tc>
      </w:tr>
      <w:tr w:rsidR="00836334" w:rsidRPr="00254247" w14:paraId="474D5F02" w14:textId="77777777" w:rsidTr="005258B1">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33EDAA6A" w14:textId="521B0D13" w:rsidR="00836334" w:rsidRPr="00254247" w:rsidRDefault="00836334" w:rsidP="00353CEC">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2.5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F689F" w14:textId="07250522" w:rsidR="00836334" w:rsidRPr="00254247" w:rsidRDefault="00836334" w:rsidP="00353CEC">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20 minutes</w:t>
            </w:r>
          </w:p>
        </w:tc>
      </w:tr>
      <w:tr w:rsidR="00836334" w:rsidRPr="00254247" w14:paraId="7123C4AC" w14:textId="77777777" w:rsidTr="005258B1">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33979065" w14:textId="3233E2CF" w:rsidR="00836334" w:rsidRDefault="00836334" w:rsidP="00353CEC">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1.5 hours</w:t>
            </w:r>
          </w:p>
        </w:tc>
        <w:tc>
          <w:tcPr>
            <w:tcW w:w="0" w:type="auto"/>
            <w:tcBorders>
              <w:top w:val="outset" w:sz="6" w:space="0" w:color="auto"/>
              <w:left w:val="outset" w:sz="6" w:space="0" w:color="auto"/>
              <w:bottom w:val="outset" w:sz="6" w:space="0" w:color="auto"/>
              <w:right w:val="outset" w:sz="6" w:space="0" w:color="auto"/>
            </w:tcBorders>
            <w:vAlign w:val="center"/>
          </w:tcPr>
          <w:p w14:paraId="588B4004" w14:textId="6DEB9BC7" w:rsidR="00836334" w:rsidRDefault="00836334" w:rsidP="00353CEC">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15 minutes</w:t>
            </w:r>
          </w:p>
        </w:tc>
      </w:tr>
    </w:tbl>
    <w:p w14:paraId="762D71E3" w14:textId="77777777" w:rsidR="00836334" w:rsidRDefault="00836334" w:rsidP="00A1088A">
      <w:pPr>
        <w:spacing w:after="0" w:line="240" w:lineRule="auto"/>
        <w:rPr>
          <w:rFonts w:ascii="Arial" w:eastAsia="Times New Roman" w:hAnsi="Arial" w:cs="Arial"/>
          <w:sz w:val="24"/>
          <w:szCs w:val="24"/>
          <w:lang w:eastAsia="en-IE"/>
        </w:rPr>
      </w:pPr>
    </w:p>
    <w:p w14:paraId="1BDD338C" w14:textId="59905B1C" w:rsidR="00CA2B0C" w:rsidRDefault="008C67E4" w:rsidP="00A1088A">
      <w:pPr>
        <w:spacing w:after="0" w:line="240" w:lineRule="auto"/>
        <w:rPr>
          <w:rFonts w:ascii="Arial" w:hAnsi="Arial" w:cs="Arial"/>
          <w:sz w:val="24"/>
          <w:szCs w:val="24"/>
        </w:rPr>
      </w:pPr>
      <w:r>
        <w:rPr>
          <w:rFonts w:ascii="Arial" w:hAnsi="Arial" w:cs="Arial"/>
          <w:sz w:val="24"/>
          <w:szCs w:val="24"/>
        </w:rPr>
        <w:lastRenderedPageBreak/>
        <w:t>There were examples of differing practice, for example, extra time not allocated to assignments where these replaced examinations,</w:t>
      </w:r>
      <w:r w:rsidRPr="008C67E4">
        <w:t xml:space="preserve"> </w:t>
      </w:r>
      <w:r w:rsidRPr="008C67E4">
        <w:rPr>
          <w:rFonts w:ascii="Arial" w:hAnsi="Arial" w:cs="Arial"/>
          <w:sz w:val="24"/>
          <w:szCs w:val="24"/>
        </w:rPr>
        <w:t xml:space="preserve">and only </w:t>
      </w:r>
      <w:r>
        <w:rPr>
          <w:rFonts w:ascii="Arial" w:hAnsi="Arial" w:cs="Arial"/>
          <w:sz w:val="24"/>
          <w:szCs w:val="24"/>
        </w:rPr>
        <w:t>applied</w:t>
      </w:r>
      <w:r w:rsidRPr="008C67E4">
        <w:rPr>
          <w:rFonts w:ascii="Arial" w:hAnsi="Arial" w:cs="Arial"/>
          <w:sz w:val="24"/>
          <w:szCs w:val="24"/>
        </w:rPr>
        <w:t xml:space="preserve"> to assessments that contribute to final grades.</w:t>
      </w:r>
      <w:r>
        <w:rPr>
          <w:rFonts w:ascii="Arial" w:hAnsi="Arial" w:cs="Arial"/>
          <w:sz w:val="24"/>
          <w:szCs w:val="24"/>
        </w:rPr>
        <w:t xml:space="preserve"> In one or two HEIs additional time was not provided for exams of over 24 hours as this was deemed to be </w:t>
      </w:r>
      <w:proofErr w:type="gramStart"/>
      <w:r>
        <w:rPr>
          <w:rFonts w:ascii="Arial" w:hAnsi="Arial" w:cs="Arial"/>
          <w:sz w:val="24"/>
          <w:szCs w:val="24"/>
        </w:rPr>
        <w:t>sufficient</w:t>
      </w:r>
      <w:proofErr w:type="gramEnd"/>
      <w:r>
        <w:rPr>
          <w:rFonts w:ascii="Arial" w:hAnsi="Arial" w:cs="Arial"/>
          <w:sz w:val="24"/>
          <w:szCs w:val="24"/>
        </w:rPr>
        <w:t xml:space="preserve"> time to manage writing, reviewing and submitting</w:t>
      </w:r>
      <w:r w:rsidR="000D0091">
        <w:rPr>
          <w:rFonts w:ascii="Arial" w:hAnsi="Arial" w:cs="Arial"/>
          <w:sz w:val="24"/>
          <w:szCs w:val="24"/>
        </w:rPr>
        <w:t>; one HEI applied additional time of 15 minute per hour as standard</w:t>
      </w:r>
      <w:r>
        <w:rPr>
          <w:rFonts w:ascii="Arial" w:hAnsi="Arial" w:cs="Arial"/>
          <w:sz w:val="24"/>
          <w:szCs w:val="24"/>
        </w:rPr>
        <w:t xml:space="preserve">. Extra time </w:t>
      </w:r>
      <w:r w:rsidR="00CA2B0C">
        <w:rPr>
          <w:rFonts w:ascii="Arial" w:hAnsi="Arial" w:cs="Arial"/>
          <w:sz w:val="24"/>
          <w:szCs w:val="24"/>
        </w:rPr>
        <w:t>bec</w:t>
      </w:r>
      <w:r w:rsidR="00836334">
        <w:rPr>
          <w:rFonts w:ascii="Arial" w:hAnsi="Arial" w:cs="Arial"/>
          <w:sz w:val="24"/>
          <w:szCs w:val="24"/>
        </w:rPr>
        <w:t>omes</w:t>
      </w:r>
      <w:r w:rsidR="00CA2B0C">
        <w:rPr>
          <w:rFonts w:ascii="Arial" w:hAnsi="Arial" w:cs="Arial"/>
          <w:sz w:val="24"/>
          <w:szCs w:val="24"/>
        </w:rPr>
        <w:t xml:space="preserve"> problematic where, for example, </w:t>
      </w:r>
      <w:r w:rsidR="00A1088A">
        <w:rPr>
          <w:rFonts w:ascii="Arial" w:hAnsi="Arial" w:cs="Arial"/>
          <w:sz w:val="24"/>
          <w:szCs w:val="24"/>
        </w:rPr>
        <w:t xml:space="preserve">two examinations require submission of assignments within a 48-hour period.  </w:t>
      </w:r>
      <w:r w:rsidR="00836334">
        <w:rPr>
          <w:rFonts w:ascii="Arial" w:hAnsi="Arial" w:cs="Arial"/>
          <w:sz w:val="24"/>
          <w:szCs w:val="24"/>
        </w:rPr>
        <w:t>Furthermore</w:t>
      </w:r>
      <w:r w:rsidR="00A1088A">
        <w:rPr>
          <w:rFonts w:ascii="Arial" w:hAnsi="Arial" w:cs="Arial"/>
          <w:sz w:val="24"/>
          <w:szCs w:val="24"/>
        </w:rPr>
        <w:t xml:space="preserve">, where </w:t>
      </w:r>
      <w:r w:rsidR="00CA2B0C">
        <w:rPr>
          <w:rFonts w:ascii="Arial" w:hAnsi="Arial" w:cs="Arial"/>
          <w:sz w:val="24"/>
          <w:szCs w:val="24"/>
        </w:rPr>
        <w:t xml:space="preserve">students </w:t>
      </w:r>
      <w:r w:rsidR="00836334">
        <w:rPr>
          <w:rFonts w:ascii="Arial" w:hAnsi="Arial" w:cs="Arial"/>
          <w:sz w:val="24"/>
          <w:szCs w:val="24"/>
        </w:rPr>
        <w:t>are</w:t>
      </w:r>
      <w:r w:rsidR="00CA2B0C">
        <w:rPr>
          <w:rFonts w:ascii="Arial" w:hAnsi="Arial" w:cs="Arial"/>
          <w:sz w:val="24"/>
          <w:szCs w:val="24"/>
        </w:rPr>
        <w:t xml:space="preserve"> provided with a timeframe of five days </w:t>
      </w:r>
      <w:r>
        <w:rPr>
          <w:rFonts w:ascii="Arial" w:hAnsi="Arial" w:cs="Arial"/>
          <w:sz w:val="24"/>
          <w:szCs w:val="24"/>
        </w:rPr>
        <w:t xml:space="preserve">to two weeks </w:t>
      </w:r>
      <w:r w:rsidR="00CA2B0C">
        <w:rPr>
          <w:rFonts w:ascii="Arial" w:hAnsi="Arial" w:cs="Arial"/>
          <w:sz w:val="24"/>
          <w:szCs w:val="24"/>
        </w:rPr>
        <w:t xml:space="preserve">for the </w:t>
      </w:r>
      <w:r w:rsidR="00A1088A">
        <w:rPr>
          <w:rFonts w:ascii="Arial" w:hAnsi="Arial" w:cs="Arial"/>
          <w:sz w:val="24"/>
          <w:szCs w:val="24"/>
        </w:rPr>
        <w:t xml:space="preserve">completion and </w:t>
      </w:r>
      <w:r w:rsidR="00CA2B0C">
        <w:rPr>
          <w:rFonts w:ascii="Arial" w:hAnsi="Arial" w:cs="Arial"/>
          <w:sz w:val="24"/>
          <w:szCs w:val="24"/>
        </w:rPr>
        <w:t>submission of open book</w:t>
      </w:r>
      <w:r w:rsidR="00A1088A">
        <w:rPr>
          <w:rFonts w:ascii="Arial" w:hAnsi="Arial" w:cs="Arial"/>
          <w:sz w:val="24"/>
          <w:szCs w:val="24"/>
        </w:rPr>
        <w:t xml:space="preserve"> essays / </w:t>
      </w:r>
      <w:r w:rsidR="00CA2B0C">
        <w:rPr>
          <w:rFonts w:ascii="Arial" w:hAnsi="Arial" w:cs="Arial"/>
          <w:sz w:val="24"/>
          <w:szCs w:val="24"/>
        </w:rPr>
        <w:t>examinations</w:t>
      </w:r>
      <w:r w:rsidR="00A1088A">
        <w:rPr>
          <w:rFonts w:ascii="Arial" w:hAnsi="Arial" w:cs="Arial"/>
          <w:sz w:val="24"/>
          <w:szCs w:val="24"/>
        </w:rPr>
        <w:t xml:space="preserve">, </w:t>
      </w:r>
      <w:r>
        <w:rPr>
          <w:rFonts w:ascii="Arial" w:hAnsi="Arial" w:cs="Arial"/>
          <w:sz w:val="24"/>
          <w:szCs w:val="24"/>
        </w:rPr>
        <w:t xml:space="preserve">the usefulness of this extended time period becomes questionable, especially for students who are challenged by organisation, procrastination, and managing time. </w:t>
      </w:r>
      <w:r w:rsidR="00CA2B0C">
        <w:rPr>
          <w:rFonts w:ascii="Arial" w:hAnsi="Arial" w:cs="Arial"/>
          <w:sz w:val="24"/>
          <w:szCs w:val="24"/>
        </w:rPr>
        <w:t xml:space="preserve">  </w:t>
      </w:r>
    </w:p>
    <w:p w14:paraId="4B47CF77" w14:textId="1CEEF807" w:rsidR="008C67E4" w:rsidRDefault="008C67E4" w:rsidP="00A1088A">
      <w:pPr>
        <w:spacing w:after="0" w:line="240" w:lineRule="auto"/>
        <w:rPr>
          <w:rFonts w:ascii="Arial" w:hAnsi="Arial" w:cs="Arial"/>
          <w:sz w:val="24"/>
          <w:szCs w:val="24"/>
        </w:rPr>
      </w:pPr>
    </w:p>
    <w:p w14:paraId="16ADD852" w14:textId="6C58ECD9" w:rsidR="008C67E4" w:rsidRDefault="008C67E4" w:rsidP="00A1088A">
      <w:pPr>
        <w:spacing w:after="0" w:line="240" w:lineRule="auto"/>
        <w:rPr>
          <w:rFonts w:ascii="Arial" w:hAnsi="Arial" w:cs="Arial"/>
          <w:sz w:val="24"/>
          <w:szCs w:val="24"/>
        </w:rPr>
      </w:pPr>
      <w:r>
        <w:rPr>
          <w:rFonts w:ascii="Arial" w:hAnsi="Arial" w:cs="Arial"/>
          <w:sz w:val="24"/>
          <w:szCs w:val="24"/>
        </w:rPr>
        <w:t>Students were provided with print / media guidelines in the use of AT to access exam papers and to submit exam responses. In a small number of cases where human support was requested this was provided by family members, PA or other member of staff via Teams or Zoom.</w:t>
      </w:r>
    </w:p>
    <w:p w14:paraId="2A833BCA" w14:textId="77777777" w:rsidR="00D07307" w:rsidRDefault="00D07307" w:rsidP="00A1088A">
      <w:pPr>
        <w:spacing w:after="0" w:line="240" w:lineRule="auto"/>
        <w:rPr>
          <w:rFonts w:ascii="Arial" w:hAnsi="Arial" w:cs="Arial"/>
          <w:sz w:val="24"/>
          <w:szCs w:val="24"/>
        </w:rPr>
      </w:pPr>
    </w:p>
    <w:p w14:paraId="0BAD7418" w14:textId="509625EC" w:rsidR="00A1088A" w:rsidRDefault="00CA2B0C" w:rsidP="005258B1">
      <w:pPr>
        <w:spacing w:after="0" w:line="240" w:lineRule="auto"/>
        <w:jc w:val="center"/>
        <w:rPr>
          <w:rFonts w:ascii="Arial" w:hAnsi="Arial" w:cs="Arial"/>
          <w:b/>
          <w:bCs/>
          <w:sz w:val="24"/>
          <w:szCs w:val="24"/>
        </w:rPr>
      </w:pPr>
      <w:r w:rsidRPr="00490ABE">
        <w:rPr>
          <w:rFonts w:ascii="Arial" w:hAnsi="Arial" w:cs="Arial"/>
          <w:b/>
          <w:bCs/>
          <w:sz w:val="24"/>
          <w:szCs w:val="24"/>
        </w:rPr>
        <w:t xml:space="preserve">International </w:t>
      </w:r>
      <w:r w:rsidR="00836334">
        <w:rPr>
          <w:rFonts w:ascii="Arial" w:hAnsi="Arial" w:cs="Arial"/>
          <w:b/>
          <w:bCs/>
          <w:sz w:val="24"/>
          <w:szCs w:val="24"/>
        </w:rPr>
        <w:t>practice</w:t>
      </w:r>
    </w:p>
    <w:p w14:paraId="2EE82B98" w14:textId="03B022DE" w:rsidR="00CA2B0C" w:rsidRDefault="001A123C" w:rsidP="00CA2B0C">
      <w:pPr>
        <w:spacing w:before="100" w:beforeAutospacing="1" w:after="100" w:afterAutospacing="1" w:line="240" w:lineRule="auto"/>
        <w:rPr>
          <w:rFonts w:ascii="Arial" w:eastAsia="Times New Roman" w:hAnsi="Arial" w:cs="Arial"/>
          <w:b/>
          <w:bCs/>
          <w:sz w:val="24"/>
          <w:szCs w:val="24"/>
          <w:lang w:eastAsia="en-IE"/>
        </w:rPr>
      </w:pPr>
      <w:r>
        <w:rPr>
          <w:rFonts w:ascii="Arial" w:eastAsia="Times New Roman" w:hAnsi="Arial" w:cs="Arial"/>
          <w:b/>
          <w:bCs/>
          <w:sz w:val="24"/>
          <w:szCs w:val="24"/>
          <w:lang w:eastAsia="en-IE"/>
        </w:rPr>
        <w:t>U</w:t>
      </w:r>
      <w:r w:rsidR="00A1088A" w:rsidRPr="00A1088A">
        <w:rPr>
          <w:rFonts w:ascii="Arial" w:eastAsia="Times New Roman" w:hAnsi="Arial" w:cs="Arial"/>
          <w:b/>
          <w:bCs/>
          <w:sz w:val="24"/>
          <w:szCs w:val="24"/>
          <w:lang w:eastAsia="en-IE"/>
        </w:rPr>
        <w:t>K</w:t>
      </w:r>
    </w:p>
    <w:p w14:paraId="35CACCA2" w14:textId="511B9FAD" w:rsidR="00B006DD" w:rsidRDefault="008A10D9" w:rsidP="28E72905">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The standard allocation of additional time across UK universities is either 10 minutes an hour additional time, or 25% extra time (=15 minutes per hour).  In some universities this is allocated by disability type (e.g. 25% additional time for autistic students). </w:t>
      </w:r>
      <w:r w:rsidR="00B006DD" w:rsidRPr="28E72905">
        <w:rPr>
          <w:rFonts w:ascii="Arial" w:eastAsia="Times New Roman" w:hAnsi="Arial" w:cs="Arial"/>
          <w:sz w:val="24"/>
          <w:szCs w:val="24"/>
          <w:lang w:eastAsia="en-IE"/>
        </w:rPr>
        <w:t xml:space="preserve">Some examples of management of additional time include Cambridge University, where most formal examinations that were due to take place as face to face examinations </w:t>
      </w:r>
      <w:r w:rsidR="15B7CA5C" w:rsidRPr="28E72905">
        <w:rPr>
          <w:rFonts w:ascii="Arial" w:eastAsia="Times New Roman" w:hAnsi="Arial" w:cs="Arial"/>
          <w:sz w:val="24"/>
          <w:szCs w:val="24"/>
          <w:lang w:eastAsia="en-IE"/>
        </w:rPr>
        <w:t>we</w:t>
      </w:r>
      <w:r w:rsidR="00B006DD" w:rsidRPr="28E72905">
        <w:rPr>
          <w:rFonts w:ascii="Arial" w:eastAsia="Times New Roman" w:hAnsi="Arial" w:cs="Arial"/>
          <w:sz w:val="24"/>
          <w:szCs w:val="24"/>
          <w:lang w:eastAsia="en-IE"/>
        </w:rPr>
        <w:t xml:space="preserve">re replaced with a Take-Home Online Examination. Students </w:t>
      </w:r>
      <w:r w:rsidR="5D51C5B5" w:rsidRPr="28E72905">
        <w:rPr>
          <w:rFonts w:ascii="Arial" w:eastAsia="Times New Roman" w:hAnsi="Arial" w:cs="Arial"/>
          <w:sz w:val="24"/>
          <w:szCs w:val="24"/>
          <w:lang w:eastAsia="en-IE"/>
        </w:rPr>
        <w:t>were</w:t>
      </w:r>
      <w:r w:rsidR="00B006DD" w:rsidRPr="28E72905">
        <w:rPr>
          <w:rFonts w:ascii="Arial" w:eastAsia="Times New Roman" w:hAnsi="Arial" w:cs="Arial"/>
          <w:sz w:val="24"/>
          <w:szCs w:val="24"/>
          <w:lang w:eastAsia="en-IE"/>
        </w:rPr>
        <w:t xml:space="preserve"> provided with ‘take home’ exams to replace </w:t>
      </w:r>
      <w:r w:rsidR="004C7655" w:rsidRPr="28E72905">
        <w:rPr>
          <w:rFonts w:ascii="Arial" w:eastAsia="Times New Roman" w:hAnsi="Arial" w:cs="Arial"/>
          <w:sz w:val="24"/>
          <w:szCs w:val="24"/>
          <w:lang w:eastAsia="en-IE"/>
        </w:rPr>
        <w:t xml:space="preserve">2 / </w:t>
      </w:r>
      <w:r w:rsidR="00B95D48" w:rsidRPr="28E72905">
        <w:rPr>
          <w:rFonts w:ascii="Arial" w:eastAsia="Times New Roman" w:hAnsi="Arial" w:cs="Arial"/>
          <w:sz w:val="24"/>
          <w:szCs w:val="24"/>
          <w:lang w:eastAsia="en-IE"/>
        </w:rPr>
        <w:t>3-hour</w:t>
      </w:r>
      <w:r w:rsidR="004C7655" w:rsidRPr="28E72905">
        <w:rPr>
          <w:rFonts w:ascii="Arial" w:eastAsia="Times New Roman" w:hAnsi="Arial" w:cs="Arial"/>
          <w:sz w:val="24"/>
          <w:szCs w:val="24"/>
          <w:lang w:eastAsia="en-IE"/>
        </w:rPr>
        <w:t xml:space="preserve"> </w:t>
      </w:r>
      <w:r w:rsidR="00B006DD" w:rsidRPr="28E72905">
        <w:rPr>
          <w:rFonts w:ascii="Arial" w:eastAsia="Times New Roman" w:hAnsi="Arial" w:cs="Arial"/>
          <w:sz w:val="24"/>
          <w:szCs w:val="24"/>
          <w:lang w:eastAsia="en-IE"/>
        </w:rPr>
        <w:t xml:space="preserve">exam papers and </w:t>
      </w:r>
      <w:r w:rsidR="3E0A8F8E" w:rsidRPr="28E72905">
        <w:rPr>
          <w:rFonts w:ascii="Arial" w:eastAsia="Times New Roman" w:hAnsi="Arial" w:cs="Arial"/>
          <w:sz w:val="24"/>
          <w:szCs w:val="24"/>
          <w:lang w:eastAsia="en-IE"/>
        </w:rPr>
        <w:t>given</w:t>
      </w:r>
      <w:r w:rsidR="00B006DD" w:rsidRPr="28E72905">
        <w:rPr>
          <w:rFonts w:ascii="Arial" w:eastAsia="Times New Roman" w:hAnsi="Arial" w:cs="Arial"/>
          <w:sz w:val="24"/>
          <w:szCs w:val="24"/>
          <w:lang w:eastAsia="en-IE"/>
        </w:rPr>
        <w:t xml:space="preserve"> a 48-hour window within which to complete and submit; it is the student responsibility to manage their time.  For students with disabilities requiring additional time, rest breaks, individual exam room, or the use of a computer</w:t>
      </w:r>
      <w:r w:rsidR="005258B1" w:rsidRPr="28E72905">
        <w:rPr>
          <w:rFonts w:ascii="Arial" w:eastAsia="Times New Roman" w:hAnsi="Arial" w:cs="Arial"/>
          <w:sz w:val="24"/>
          <w:szCs w:val="24"/>
          <w:lang w:eastAsia="en-IE"/>
        </w:rPr>
        <w:t>:</w:t>
      </w:r>
      <w:r w:rsidR="00B006DD" w:rsidRPr="28E72905">
        <w:rPr>
          <w:rFonts w:ascii="Arial" w:eastAsia="Times New Roman" w:hAnsi="Arial" w:cs="Arial"/>
          <w:sz w:val="24"/>
          <w:szCs w:val="24"/>
          <w:lang w:eastAsia="en-IE"/>
        </w:rPr>
        <w:t xml:space="preserve"> ‘it is expected that the 48-hour period for completion of the Take-Home examination will allow you to manage these arrangements at home.’  No additional extra time is indicated, as an additional 45 hours has been provided within this model.  </w:t>
      </w:r>
    </w:p>
    <w:p w14:paraId="44CD89FE" w14:textId="77777777" w:rsidR="004C7655" w:rsidRDefault="00B006DD" w:rsidP="00DA2F14">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The same allowance is </w:t>
      </w:r>
      <w:r w:rsidR="00DA2F14">
        <w:rPr>
          <w:rFonts w:ascii="Arial" w:eastAsia="Times New Roman" w:hAnsi="Arial" w:cs="Arial"/>
          <w:sz w:val="24"/>
          <w:szCs w:val="24"/>
          <w:lang w:eastAsia="en-IE"/>
        </w:rPr>
        <w:t>stipulated by the University of Edinburgh for 48 hour exams, whereby: ‘</w:t>
      </w:r>
      <w:r w:rsidR="00DA2F14" w:rsidRPr="00DA2F14">
        <w:rPr>
          <w:rFonts w:ascii="Arial" w:eastAsia="Times New Roman" w:hAnsi="Arial" w:cs="Arial"/>
          <w:sz w:val="24"/>
          <w:szCs w:val="24"/>
          <w:lang w:eastAsia="en-IE"/>
        </w:rPr>
        <w:t>For take-home exams offered over a 48-hour time period, the amount of time being given is designed to take account of all students’ personal circumstances, including those who would normally be offered extended time in exams. No extensions will therefore be offered to these exams.</w:t>
      </w:r>
      <w:r w:rsidR="00DA2F14">
        <w:rPr>
          <w:rFonts w:ascii="Arial" w:eastAsia="Times New Roman" w:hAnsi="Arial" w:cs="Arial"/>
          <w:sz w:val="24"/>
          <w:szCs w:val="24"/>
          <w:lang w:eastAsia="en-IE"/>
        </w:rPr>
        <w:t xml:space="preserve">’  Where 2 – 3 hour online exams have been maintained (e.g. for quantitative subjects), all </w:t>
      </w:r>
      <w:r w:rsidR="00DA2F14" w:rsidRPr="00DA2F14">
        <w:rPr>
          <w:rFonts w:ascii="Arial" w:eastAsia="Times New Roman" w:hAnsi="Arial" w:cs="Arial"/>
          <w:sz w:val="24"/>
          <w:szCs w:val="24"/>
          <w:lang w:eastAsia="en-IE"/>
        </w:rPr>
        <w:t xml:space="preserve">students </w:t>
      </w:r>
      <w:r w:rsidR="00DA2F14">
        <w:rPr>
          <w:rFonts w:ascii="Arial" w:eastAsia="Times New Roman" w:hAnsi="Arial" w:cs="Arial"/>
          <w:sz w:val="24"/>
          <w:szCs w:val="24"/>
          <w:lang w:eastAsia="en-IE"/>
        </w:rPr>
        <w:t>are provided with an additional hour to submit their work, and</w:t>
      </w:r>
      <w:r w:rsidR="00DA2F14" w:rsidRPr="00DA2F14">
        <w:rPr>
          <w:rFonts w:ascii="Arial" w:eastAsia="Times New Roman" w:hAnsi="Arial" w:cs="Arial"/>
          <w:sz w:val="24"/>
          <w:szCs w:val="24"/>
          <w:lang w:eastAsia="en-IE"/>
        </w:rPr>
        <w:t xml:space="preserve"> students who </w:t>
      </w:r>
      <w:r w:rsidR="00DA2F14">
        <w:rPr>
          <w:rFonts w:ascii="Arial" w:eastAsia="Times New Roman" w:hAnsi="Arial" w:cs="Arial"/>
          <w:sz w:val="24"/>
          <w:szCs w:val="24"/>
          <w:lang w:eastAsia="en-IE"/>
        </w:rPr>
        <w:t>have</w:t>
      </w:r>
      <w:r w:rsidR="00DA2F14" w:rsidRPr="00DA2F14">
        <w:rPr>
          <w:rFonts w:ascii="Arial" w:eastAsia="Times New Roman" w:hAnsi="Arial" w:cs="Arial"/>
          <w:sz w:val="24"/>
          <w:szCs w:val="24"/>
          <w:lang w:eastAsia="en-IE"/>
        </w:rPr>
        <w:t xml:space="preserve"> extended time as a </w:t>
      </w:r>
      <w:r w:rsidR="00DA2F14">
        <w:rPr>
          <w:rFonts w:ascii="Arial" w:eastAsia="Times New Roman" w:hAnsi="Arial" w:cs="Arial"/>
          <w:sz w:val="24"/>
          <w:szCs w:val="24"/>
          <w:lang w:eastAsia="en-IE"/>
        </w:rPr>
        <w:t>RA r</w:t>
      </w:r>
      <w:r w:rsidR="00DA2F14" w:rsidRPr="00DA2F14">
        <w:rPr>
          <w:rFonts w:ascii="Arial" w:eastAsia="Times New Roman" w:hAnsi="Arial" w:cs="Arial"/>
          <w:sz w:val="24"/>
          <w:szCs w:val="24"/>
          <w:lang w:eastAsia="en-IE"/>
        </w:rPr>
        <w:t>eceive an additional one hour</w:t>
      </w:r>
      <w:r w:rsidR="00DA2F14">
        <w:rPr>
          <w:rFonts w:ascii="Arial" w:eastAsia="Times New Roman" w:hAnsi="Arial" w:cs="Arial"/>
          <w:sz w:val="24"/>
          <w:szCs w:val="24"/>
          <w:lang w:eastAsia="en-IE"/>
        </w:rPr>
        <w:t xml:space="preserve"> e.g. </w:t>
      </w:r>
      <w:r w:rsidR="00DA2F14" w:rsidRPr="00DA2F14">
        <w:rPr>
          <w:rFonts w:ascii="Arial" w:eastAsia="Times New Roman" w:hAnsi="Arial" w:cs="Arial"/>
          <w:sz w:val="24"/>
          <w:szCs w:val="24"/>
          <w:lang w:eastAsia="en-IE"/>
        </w:rPr>
        <w:t>three hours to complete the exam, and an additional hour to submit work (i.e. a total of 4 hours).</w:t>
      </w:r>
      <w:r w:rsidR="004C7655" w:rsidRPr="004C7655">
        <w:rPr>
          <w:rFonts w:ascii="Arial" w:eastAsia="Times New Roman" w:hAnsi="Arial" w:cs="Arial"/>
          <w:sz w:val="24"/>
          <w:szCs w:val="24"/>
          <w:lang w:eastAsia="en-IE"/>
        </w:rPr>
        <w:t xml:space="preserve"> </w:t>
      </w:r>
    </w:p>
    <w:p w14:paraId="28AF7B64" w14:textId="78CF62CC" w:rsidR="00DA2F14" w:rsidRPr="00DA2F14" w:rsidRDefault="004C7655" w:rsidP="001A123C">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Oxford Brookes have replaced face to face with take home exams with a</w:t>
      </w:r>
      <w:r w:rsidRPr="004C7655">
        <w:rPr>
          <w:rFonts w:ascii="Arial" w:eastAsia="Times New Roman" w:hAnsi="Arial" w:cs="Arial"/>
          <w:sz w:val="24"/>
          <w:szCs w:val="24"/>
          <w:lang w:eastAsia="en-IE"/>
        </w:rPr>
        <w:t xml:space="preserve"> </w:t>
      </w:r>
      <w:r w:rsidR="00B95D48" w:rsidRPr="004C7655">
        <w:rPr>
          <w:rFonts w:ascii="Arial" w:eastAsia="Times New Roman" w:hAnsi="Arial" w:cs="Arial"/>
          <w:sz w:val="24"/>
          <w:szCs w:val="24"/>
          <w:lang w:eastAsia="en-IE"/>
        </w:rPr>
        <w:t>24-hour</w:t>
      </w:r>
      <w:r w:rsidRPr="004C7655">
        <w:rPr>
          <w:rFonts w:ascii="Arial" w:eastAsia="Times New Roman" w:hAnsi="Arial" w:cs="Arial"/>
          <w:sz w:val="24"/>
          <w:szCs w:val="24"/>
          <w:lang w:eastAsia="en-IE"/>
        </w:rPr>
        <w:t xml:space="preserve"> window </w:t>
      </w:r>
      <w:r>
        <w:rPr>
          <w:rFonts w:ascii="Arial" w:eastAsia="Times New Roman" w:hAnsi="Arial" w:cs="Arial"/>
          <w:sz w:val="24"/>
          <w:szCs w:val="24"/>
          <w:lang w:eastAsia="en-IE"/>
        </w:rPr>
        <w:t xml:space="preserve">which </w:t>
      </w:r>
      <w:r w:rsidRPr="004C7655">
        <w:rPr>
          <w:rFonts w:ascii="Arial" w:eastAsia="Times New Roman" w:hAnsi="Arial" w:cs="Arial"/>
          <w:sz w:val="24"/>
          <w:szCs w:val="24"/>
          <w:lang w:eastAsia="en-IE"/>
        </w:rPr>
        <w:t>allows for any extra writing time or rest breaks that students normally have.</w:t>
      </w:r>
      <w:r>
        <w:rPr>
          <w:rFonts w:ascii="Arial" w:eastAsia="Times New Roman" w:hAnsi="Arial" w:cs="Arial"/>
          <w:sz w:val="24"/>
          <w:szCs w:val="24"/>
          <w:lang w:eastAsia="en-IE"/>
        </w:rPr>
        <w:t xml:space="preserve"> No additional time is provided unless there is a shorter time limit for</w:t>
      </w:r>
      <w:r w:rsidRPr="004C7655">
        <w:rPr>
          <w:rFonts w:ascii="Arial" w:eastAsia="Times New Roman" w:hAnsi="Arial" w:cs="Arial"/>
          <w:sz w:val="24"/>
          <w:szCs w:val="24"/>
          <w:lang w:eastAsia="en-IE"/>
        </w:rPr>
        <w:t xml:space="preserve"> accreditation body </w:t>
      </w:r>
      <w:r>
        <w:rPr>
          <w:rFonts w:ascii="Arial" w:eastAsia="Times New Roman" w:hAnsi="Arial" w:cs="Arial"/>
          <w:sz w:val="24"/>
          <w:szCs w:val="24"/>
          <w:lang w:eastAsia="en-IE"/>
        </w:rPr>
        <w:t xml:space="preserve">exams, in which case </w:t>
      </w:r>
      <w:r w:rsidRPr="004C7655">
        <w:rPr>
          <w:rFonts w:ascii="Arial" w:eastAsia="Times New Roman" w:hAnsi="Arial" w:cs="Arial"/>
          <w:sz w:val="24"/>
          <w:szCs w:val="24"/>
          <w:lang w:eastAsia="en-IE"/>
        </w:rPr>
        <w:t>arrangements to allow extra time and rest break entitlements will be made.</w:t>
      </w:r>
      <w:r w:rsidR="001A123C">
        <w:rPr>
          <w:rFonts w:ascii="Arial" w:eastAsia="Times New Roman" w:hAnsi="Arial" w:cs="Arial"/>
          <w:sz w:val="24"/>
          <w:szCs w:val="24"/>
          <w:lang w:eastAsia="en-IE"/>
        </w:rPr>
        <w:t xml:space="preserve">  Leeds Beckett University have applied a</w:t>
      </w:r>
      <w:r w:rsidR="001A123C" w:rsidRPr="001A123C">
        <w:rPr>
          <w:rFonts w:ascii="Arial" w:eastAsia="Times New Roman" w:hAnsi="Arial" w:cs="Arial"/>
          <w:sz w:val="24"/>
          <w:szCs w:val="24"/>
          <w:lang w:eastAsia="en-IE"/>
        </w:rPr>
        <w:t xml:space="preserve"> four-week </w:t>
      </w:r>
      <w:r w:rsidR="001A123C" w:rsidRPr="001A123C">
        <w:rPr>
          <w:rFonts w:ascii="Arial" w:eastAsia="Times New Roman" w:hAnsi="Arial" w:cs="Arial"/>
          <w:sz w:val="24"/>
          <w:szCs w:val="24"/>
          <w:lang w:eastAsia="en-IE"/>
        </w:rPr>
        <w:lastRenderedPageBreak/>
        <w:t>extension to all deadlines</w:t>
      </w:r>
      <w:r w:rsidR="001A123C">
        <w:rPr>
          <w:rFonts w:ascii="Arial" w:eastAsia="Times New Roman" w:hAnsi="Arial" w:cs="Arial"/>
          <w:sz w:val="24"/>
          <w:szCs w:val="24"/>
          <w:lang w:eastAsia="en-IE"/>
        </w:rPr>
        <w:t>, this period incorporates all</w:t>
      </w:r>
      <w:r w:rsidR="001A123C" w:rsidRPr="001A123C">
        <w:rPr>
          <w:rFonts w:ascii="Arial" w:eastAsia="Times New Roman" w:hAnsi="Arial" w:cs="Arial"/>
          <w:sz w:val="24"/>
          <w:szCs w:val="24"/>
          <w:lang w:eastAsia="en-IE"/>
        </w:rPr>
        <w:t xml:space="preserve"> extensions and are not in addition</w:t>
      </w:r>
      <w:r w:rsidR="001A123C">
        <w:rPr>
          <w:rFonts w:ascii="Arial" w:eastAsia="Times New Roman" w:hAnsi="Arial" w:cs="Arial"/>
          <w:sz w:val="24"/>
          <w:szCs w:val="24"/>
          <w:lang w:eastAsia="en-IE"/>
        </w:rPr>
        <w:t xml:space="preserve"> to previous extra time, for example, a student granted a</w:t>
      </w:r>
      <w:r w:rsidR="001A123C" w:rsidRPr="001A123C">
        <w:rPr>
          <w:rFonts w:ascii="Arial" w:eastAsia="Times New Roman" w:hAnsi="Arial" w:cs="Arial"/>
          <w:sz w:val="24"/>
          <w:szCs w:val="24"/>
          <w:lang w:eastAsia="en-IE"/>
        </w:rPr>
        <w:t xml:space="preserve"> two-week extension to the original date of submission, </w:t>
      </w:r>
      <w:r w:rsidR="001A123C">
        <w:rPr>
          <w:rFonts w:ascii="Arial" w:eastAsia="Times New Roman" w:hAnsi="Arial" w:cs="Arial"/>
          <w:sz w:val="24"/>
          <w:szCs w:val="24"/>
          <w:lang w:eastAsia="en-IE"/>
        </w:rPr>
        <w:t>is provided with an</w:t>
      </w:r>
      <w:r w:rsidR="001A123C" w:rsidRPr="001A123C">
        <w:rPr>
          <w:rFonts w:ascii="Arial" w:eastAsia="Times New Roman" w:hAnsi="Arial" w:cs="Arial"/>
          <w:sz w:val="24"/>
          <w:szCs w:val="24"/>
          <w:lang w:eastAsia="en-IE"/>
        </w:rPr>
        <w:t xml:space="preserve"> additional two weeks.</w:t>
      </w:r>
    </w:p>
    <w:p w14:paraId="4362AA37" w14:textId="466F8F08" w:rsidR="00A1088A" w:rsidRPr="00A1088A" w:rsidRDefault="00A1088A" w:rsidP="00CA2B0C">
      <w:pPr>
        <w:spacing w:before="100" w:beforeAutospacing="1" w:after="100" w:afterAutospacing="1" w:line="240" w:lineRule="auto"/>
        <w:rPr>
          <w:rFonts w:ascii="Arial" w:eastAsia="Times New Roman" w:hAnsi="Arial" w:cs="Arial"/>
          <w:b/>
          <w:bCs/>
          <w:sz w:val="24"/>
          <w:szCs w:val="24"/>
          <w:lang w:eastAsia="en-IE"/>
        </w:rPr>
      </w:pPr>
      <w:r>
        <w:rPr>
          <w:rFonts w:ascii="Arial" w:eastAsia="Times New Roman" w:hAnsi="Arial" w:cs="Arial"/>
          <w:b/>
          <w:bCs/>
          <w:sz w:val="24"/>
          <w:szCs w:val="24"/>
          <w:lang w:eastAsia="en-IE"/>
        </w:rPr>
        <w:t>Australia</w:t>
      </w:r>
    </w:p>
    <w:p w14:paraId="563C2070" w14:textId="1536D065" w:rsidR="007938FD" w:rsidRDefault="007938FD" w:rsidP="007938FD">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The Australian Disability Clearing House</w:t>
      </w:r>
      <w:r w:rsidR="00254247">
        <w:rPr>
          <w:rFonts w:ascii="Arial" w:eastAsia="Times New Roman" w:hAnsi="Arial" w:cs="Arial"/>
          <w:sz w:val="24"/>
          <w:szCs w:val="24"/>
          <w:lang w:eastAsia="en-IE"/>
        </w:rPr>
        <w:t xml:space="preserve"> on Education and Training </w:t>
      </w:r>
      <w:r w:rsidR="00D34CCD">
        <w:rPr>
          <w:rFonts w:ascii="Arial" w:eastAsia="Times New Roman" w:hAnsi="Arial" w:cs="Arial"/>
          <w:sz w:val="24"/>
          <w:szCs w:val="24"/>
          <w:lang w:eastAsia="en-IE"/>
        </w:rPr>
        <w:t>(A</w:t>
      </w:r>
      <w:r w:rsidR="00254247">
        <w:rPr>
          <w:rFonts w:ascii="Arial" w:eastAsia="Times New Roman" w:hAnsi="Arial" w:cs="Arial"/>
          <w:sz w:val="24"/>
          <w:szCs w:val="24"/>
          <w:lang w:eastAsia="en-IE"/>
        </w:rPr>
        <w:t>D</w:t>
      </w:r>
      <w:r w:rsidR="00D34CCD">
        <w:rPr>
          <w:rFonts w:ascii="Arial" w:eastAsia="Times New Roman" w:hAnsi="Arial" w:cs="Arial"/>
          <w:sz w:val="24"/>
          <w:szCs w:val="24"/>
          <w:lang w:eastAsia="en-IE"/>
        </w:rPr>
        <w:t>CET) is funded through t</w:t>
      </w:r>
      <w:r w:rsidR="00D34CCD" w:rsidRPr="00D34CCD">
        <w:rPr>
          <w:rFonts w:ascii="Arial" w:eastAsia="Times New Roman" w:hAnsi="Arial" w:cs="Arial"/>
          <w:sz w:val="24"/>
          <w:szCs w:val="24"/>
          <w:lang w:eastAsia="en-IE"/>
        </w:rPr>
        <w:t>he Australian Government Department of Education under the Higher Education Disability Support Program</w:t>
      </w:r>
      <w:r w:rsidR="00D34CCD">
        <w:rPr>
          <w:rFonts w:ascii="Arial" w:eastAsia="Times New Roman" w:hAnsi="Arial" w:cs="Arial"/>
          <w:sz w:val="24"/>
          <w:szCs w:val="24"/>
          <w:lang w:eastAsia="en-IE"/>
        </w:rPr>
        <w:t>.  A</w:t>
      </w:r>
      <w:r w:rsidR="00254247">
        <w:rPr>
          <w:rFonts w:ascii="Arial" w:eastAsia="Times New Roman" w:hAnsi="Arial" w:cs="Arial"/>
          <w:sz w:val="24"/>
          <w:szCs w:val="24"/>
          <w:lang w:eastAsia="en-IE"/>
        </w:rPr>
        <w:t>D</w:t>
      </w:r>
      <w:r w:rsidR="00D34CCD">
        <w:rPr>
          <w:rFonts w:ascii="Arial" w:eastAsia="Times New Roman" w:hAnsi="Arial" w:cs="Arial"/>
          <w:sz w:val="24"/>
          <w:szCs w:val="24"/>
          <w:lang w:eastAsia="en-IE"/>
        </w:rPr>
        <w:t>CET provides</w:t>
      </w:r>
      <w:r w:rsidR="00D34CCD" w:rsidRPr="00D34CCD">
        <w:rPr>
          <w:rFonts w:ascii="Arial" w:eastAsia="Times New Roman" w:hAnsi="Arial" w:cs="Arial"/>
          <w:sz w:val="24"/>
          <w:szCs w:val="24"/>
          <w:lang w:eastAsia="en-IE"/>
        </w:rPr>
        <w:t xml:space="preserve"> information and practical guidelines to support disability practitioners, teachers and students</w:t>
      </w:r>
      <w:r w:rsidR="00D34CCD">
        <w:rPr>
          <w:rFonts w:ascii="Arial" w:eastAsia="Times New Roman" w:hAnsi="Arial" w:cs="Arial"/>
          <w:sz w:val="24"/>
          <w:szCs w:val="24"/>
          <w:lang w:eastAsia="en-IE"/>
        </w:rPr>
        <w:t>, and disseminates good practice. A</w:t>
      </w:r>
      <w:r w:rsidR="00254247">
        <w:rPr>
          <w:rFonts w:ascii="Arial" w:eastAsia="Times New Roman" w:hAnsi="Arial" w:cs="Arial"/>
          <w:sz w:val="24"/>
          <w:szCs w:val="24"/>
          <w:lang w:eastAsia="en-IE"/>
        </w:rPr>
        <w:t>D</w:t>
      </w:r>
      <w:r w:rsidR="00D34CCD">
        <w:rPr>
          <w:rFonts w:ascii="Arial" w:eastAsia="Times New Roman" w:hAnsi="Arial" w:cs="Arial"/>
          <w:sz w:val="24"/>
          <w:szCs w:val="24"/>
          <w:lang w:eastAsia="en-IE"/>
        </w:rPr>
        <w:t>CET acknowledges that the provision of additional time in examinations is: ‘a</w:t>
      </w:r>
      <w:r w:rsidRPr="007938FD">
        <w:rPr>
          <w:rFonts w:ascii="Arial" w:eastAsia="Times New Roman" w:hAnsi="Arial" w:cs="Arial"/>
          <w:sz w:val="24"/>
          <w:szCs w:val="24"/>
          <w:lang w:eastAsia="en-IE"/>
        </w:rPr>
        <w:t xml:space="preserve"> contentious and variable alternative assessment strategy</w:t>
      </w:r>
      <w:r w:rsidR="00D34CCD">
        <w:rPr>
          <w:rFonts w:ascii="Arial" w:eastAsia="Times New Roman" w:hAnsi="Arial" w:cs="Arial"/>
          <w:sz w:val="24"/>
          <w:szCs w:val="24"/>
          <w:lang w:eastAsia="en-IE"/>
        </w:rPr>
        <w:t>’ for which ‘t</w:t>
      </w:r>
      <w:r w:rsidRPr="007938FD">
        <w:rPr>
          <w:rFonts w:ascii="Arial" w:eastAsia="Times New Roman" w:hAnsi="Arial" w:cs="Arial"/>
          <w:sz w:val="24"/>
          <w:szCs w:val="24"/>
          <w:lang w:eastAsia="en-IE"/>
        </w:rPr>
        <w:t xml:space="preserve">here does not appear to </w:t>
      </w:r>
      <w:r w:rsidR="00D34CCD">
        <w:rPr>
          <w:rFonts w:ascii="Arial" w:eastAsia="Times New Roman" w:hAnsi="Arial" w:cs="Arial"/>
          <w:sz w:val="24"/>
          <w:szCs w:val="24"/>
          <w:lang w:eastAsia="en-IE"/>
        </w:rPr>
        <w:t xml:space="preserve">[be] </w:t>
      </w:r>
      <w:r w:rsidRPr="007938FD">
        <w:rPr>
          <w:rFonts w:ascii="Arial" w:eastAsia="Times New Roman" w:hAnsi="Arial" w:cs="Arial"/>
          <w:sz w:val="24"/>
          <w:szCs w:val="24"/>
          <w:lang w:eastAsia="en-IE"/>
        </w:rPr>
        <w:t>either uniformity of decisions nor clarity about what are appropriate allowances for additional time across institutions, and that this particular strategy is perhaps the most difficult in which to set clear guidelines.</w:t>
      </w:r>
      <w:r w:rsidR="00D34CCD">
        <w:rPr>
          <w:rFonts w:ascii="Arial" w:eastAsia="Times New Roman" w:hAnsi="Arial" w:cs="Arial"/>
          <w:sz w:val="24"/>
          <w:szCs w:val="24"/>
          <w:lang w:eastAsia="en-IE"/>
        </w:rPr>
        <w:t>’</w:t>
      </w:r>
    </w:p>
    <w:p w14:paraId="6F359590" w14:textId="4319C631" w:rsidR="00254247" w:rsidRDefault="00254247" w:rsidP="007938FD">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Their suggested guidelines on provision of extra time are </w:t>
      </w:r>
      <w:proofErr w:type="gramStart"/>
      <w:r>
        <w:rPr>
          <w:rFonts w:ascii="Arial" w:eastAsia="Times New Roman" w:hAnsi="Arial" w:cs="Arial"/>
          <w:sz w:val="24"/>
          <w:szCs w:val="24"/>
          <w:lang w:eastAsia="en-IE"/>
        </w:rPr>
        <w:t>similar to</w:t>
      </w:r>
      <w:proofErr w:type="gramEnd"/>
      <w:r>
        <w:rPr>
          <w:rFonts w:ascii="Arial" w:eastAsia="Times New Roman" w:hAnsi="Arial" w:cs="Arial"/>
          <w:sz w:val="24"/>
          <w:szCs w:val="24"/>
          <w:lang w:eastAsia="en-IE"/>
        </w:rPr>
        <w:t xml:space="preserve"> those practiced in Ireland (i.e. additional minutes per hour) but are premised upon specific disability factors or cohorts as follows:</w:t>
      </w:r>
    </w:p>
    <w:tbl>
      <w:tblPr>
        <w:tblW w:w="90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743"/>
        <w:gridCol w:w="6257"/>
      </w:tblGrid>
      <w:tr w:rsidR="00254247" w:rsidRPr="00254247" w14:paraId="0234B4FA" w14:textId="77777777" w:rsidTr="0025424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01026592" w14:textId="2FA5FA57" w:rsidR="00254247" w:rsidRPr="00254247" w:rsidRDefault="00254247" w:rsidP="00254247">
            <w:pPr>
              <w:spacing w:after="0" w:line="240" w:lineRule="auto"/>
              <w:jc w:val="center"/>
              <w:rPr>
                <w:rFonts w:ascii="Arial" w:eastAsia="Times New Roman" w:hAnsi="Arial" w:cs="Arial"/>
                <w:b/>
                <w:bCs/>
                <w:sz w:val="24"/>
                <w:szCs w:val="24"/>
                <w:lang w:eastAsia="en-IE"/>
              </w:rPr>
            </w:pPr>
            <w:r w:rsidRPr="00254247">
              <w:rPr>
                <w:rFonts w:ascii="Arial" w:eastAsia="Times New Roman" w:hAnsi="Arial" w:cs="Arial"/>
                <w:b/>
                <w:bCs/>
                <w:sz w:val="24"/>
                <w:szCs w:val="24"/>
                <w:lang w:eastAsia="en-IE"/>
              </w:rPr>
              <w:t>Disability</w:t>
            </w:r>
            <w:r>
              <w:rPr>
                <w:rFonts w:ascii="Arial" w:eastAsia="Times New Roman" w:hAnsi="Arial" w:cs="Arial"/>
                <w:b/>
                <w:bCs/>
                <w:sz w:val="24"/>
                <w:szCs w:val="24"/>
                <w:lang w:eastAsia="en-IE"/>
              </w:rPr>
              <w:t xml:space="preserve"> </w:t>
            </w:r>
            <w:r w:rsidRPr="00254247">
              <w:rPr>
                <w:rFonts w:ascii="Arial" w:eastAsia="Times New Roman" w:hAnsi="Arial" w:cs="Arial"/>
                <w:b/>
                <w:bCs/>
                <w:sz w:val="24"/>
                <w:szCs w:val="24"/>
                <w:lang w:eastAsia="en-IE"/>
              </w:rPr>
              <w:t>/</w:t>
            </w:r>
            <w:r>
              <w:rPr>
                <w:rFonts w:ascii="Arial" w:eastAsia="Times New Roman" w:hAnsi="Arial" w:cs="Arial"/>
                <w:b/>
                <w:bCs/>
                <w:sz w:val="24"/>
                <w:szCs w:val="24"/>
                <w:lang w:eastAsia="en-IE"/>
              </w:rPr>
              <w:t xml:space="preserve"> </w:t>
            </w:r>
            <w:r w:rsidRPr="00254247">
              <w:rPr>
                <w:rFonts w:ascii="Arial" w:eastAsia="Times New Roman" w:hAnsi="Arial" w:cs="Arial"/>
                <w:b/>
                <w:bCs/>
                <w:sz w:val="24"/>
                <w:szCs w:val="24"/>
                <w:lang w:eastAsia="en-IE"/>
              </w:rPr>
              <w:t>health condition</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53FF3F85" w14:textId="77777777" w:rsidR="00254247" w:rsidRPr="00254247" w:rsidRDefault="00254247" w:rsidP="00254247">
            <w:pPr>
              <w:spacing w:after="0" w:line="240" w:lineRule="auto"/>
              <w:jc w:val="center"/>
              <w:rPr>
                <w:rFonts w:ascii="Arial" w:eastAsia="Times New Roman" w:hAnsi="Arial" w:cs="Arial"/>
                <w:b/>
                <w:bCs/>
                <w:sz w:val="24"/>
                <w:szCs w:val="24"/>
                <w:lang w:eastAsia="en-IE"/>
              </w:rPr>
            </w:pPr>
            <w:r w:rsidRPr="00254247">
              <w:rPr>
                <w:rFonts w:ascii="Arial" w:eastAsia="Times New Roman" w:hAnsi="Arial" w:cs="Arial"/>
                <w:b/>
                <w:bCs/>
                <w:sz w:val="24"/>
                <w:szCs w:val="24"/>
                <w:lang w:eastAsia="en-IE"/>
              </w:rPr>
              <w:t>Time allowance</w:t>
            </w:r>
          </w:p>
        </w:tc>
      </w:tr>
      <w:tr w:rsidR="00254247" w:rsidRPr="00254247" w14:paraId="11063E39" w14:textId="77777777" w:rsidTr="0025424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3B0F89BA" w14:textId="2F31166C" w:rsidR="00254247" w:rsidRPr="00254247" w:rsidRDefault="00254247" w:rsidP="00254247">
            <w:pPr>
              <w:spacing w:after="0"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Physical</w:t>
            </w:r>
            <w:r>
              <w:rPr>
                <w:rFonts w:ascii="Arial" w:eastAsia="Times New Roman" w:hAnsi="Arial" w:cs="Arial"/>
                <w:sz w:val="24"/>
                <w:szCs w:val="24"/>
                <w:lang w:eastAsia="en-IE"/>
              </w:rPr>
              <w:t xml:space="preserve"> </w:t>
            </w:r>
            <w:r w:rsidRPr="00254247">
              <w:rPr>
                <w:rFonts w:ascii="Arial" w:eastAsia="Times New Roman" w:hAnsi="Arial" w:cs="Arial"/>
                <w:sz w:val="24"/>
                <w:szCs w:val="24"/>
                <w:lang w:eastAsia="en-IE"/>
              </w:rPr>
              <w:t>/ Repetitive Strain Injury    </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5E23732C" w14:textId="77777777" w:rsidR="00254247" w:rsidRPr="00254247" w:rsidRDefault="00254247" w:rsidP="00254247">
            <w:pPr>
              <w:spacing w:after="0"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5 to 10 minutes per hour to accommodate slower writing speed</w:t>
            </w:r>
          </w:p>
        </w:tc>
      </w:tr>
      <w:tr w:rsidR="00254247" w:rsidRPr="00254247" w14:paraId="2F10BE52" w14:textId="77777777" w:rsidTr="0025424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378DBF03" w14:textId="77777777" w:rsidR="00254247" w:rsidRPr="00254247" w:rsidRDefault="00254247" w:rsidP="00254247">
            <w:pPr>
              <w:spacing w:after="0"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Learning disability</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53E5B9AB" w14:textId="77777777" w:rsidR="00254247" w:rsidRPr="00254247" w:rsidRDefault="00254247" w:rsidP="00254247">
            <w:pPr>
              <w:spacing w:after="0"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20 minutes per hour for perusal/formulating/checking answers</w:t>
            </w:r>
          </w:p>
        </w:tc>
      </w:tr>
      <w:tr w:rsidR="00254247" w:rsidRPr="00254247" w14:paraId="2B0F0FF9" w14:textId="77777777" w:rsidTr="0025424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30622A87" w14:textId="77777777" w:rsidR="00254247" w:rsidRPr="00254247" w:rsidRDefault="00254247" w:rsidP="00254247">
            <w:pPr>
              <w:spacing w:after="0"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Chronic pain</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4106559C" w14:textId="77777777" w:rsidR="00254247" w:rsidRPr="00254247" w:rsidRDefault="00254247" w:rsidP="00254247">
            <w:pPr>
              <w:spacing w:after="0"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15 minutes per hour for standing and/or moving around</w:t>
            </w:r>
          </w:p>
        </w:tc>
      </w:tr>
      <w:tr w:rsidR="00254247" w:rsidRPr="00254247" w14:paraId="5007DE02" w14:textId="77777777" w:rsidTr="0025424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7BE4962D" w14:textId="77777777" w:rsidR="00254247" w:rsidRPr="00254247" w:rsidRDefault="00254247" w:rsidP="00254247">
            <w:pPr>
              <w:spacing w:after="0"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Vision impairment</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0B622A92" w14:textId="77777777" w:rsidR="00254247" w:rsidRPr="00254247" w:rsidRDefault="00254247" w:rsidP="00254247">
            <w:pPr>
              <w:spacing w:after="0"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Double time for students who are blind, and time-and-a-half for students who have low vision</w:t>
            </w:r>
          </w:p>
        </w:tc>
      </w:tr>
      <w:tr w:rsidR="00254247" w:rsidRPr="00254247" w14:paraId="4E86E074" w14:textId="77777777" w:rsidTr="0025424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58DCCAB1" w14:textId="77777777" w:rsidR="00254247" w:rsidRPr="00254247" w:rsidRDefault="00254247" w:rsidP="00254247">
            <w:pPr>
              <w:spacing w:after="0"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Hearing impairment</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2958CB95" w14:textId="0D7EA52A" w:rsidR="00254247" w:rsidRPr="00254247" w:rsidRDefault="00254247" w:rsidP="00254247">
            <w:pPr>
              <w:spacing w:after="0"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20 minutes per hour for perusal</w:t>
            </w:r>
            <w:r w:rsidR="00B95D48">
              <w:rPr>
                <w:rFonts w:ascii="Arial" w:eastAsia="Times New Roman" w:hAnsi="Arial" w:cs="Arial"/>
                <w:sz w:val="24"/>
                <w:szCs w:val="24"/>
                <w:lang w:eastAsia="en-IE"/>
              </w:rPr>
              <w:t xml:space="preserve"> </w:t>
            </w:r>
            <w:r w:rsidRPr="00254247">
              <w:rPr>
                <w:rFonts w:ascii="Arial" w:eastAsia="Times New Roman" w:hAnsi="Arial" w:cs="Arial"/>
                <w:sz w:val="24"/>
                <w:szCs w:val="24"/>
                <w:lang w:eastAsia="en-IE"/>
              </w:rPr>
              <w:t>/</w:t>
            </w:r>
            <w:r w:rsidR="00B95D48">
              <w:rPr>
                <w:rFonts w:ascii="Arial" w:eastAsia="Times New Roman" w:hAnsi="Arial" w:cs="Arial"/>
                <w:sz w:val="24"/>
                <w:szCs w:val="24"/>
                <w:lang w:eastAsia="en-IE"/>
              </w:rPr>
              <w:t xml:space="preserve"> </w:t>
            </w:r>
            <w:r w:rsidRPr="00254247">
              <w:rPr>
                <w:rFonts w:ascii="Arial" w:eastAsia="Times New Roman" w:hAnsi="Arial" w:cs="Arial"/>
                <w:sz w:val="24"/>
                <w:szCs w:val="24"/>
                <w:lang w:eastAsia="en-IE"/>
              </w:rPr>
              <w:t>formulating</w:t>
            </w:r>
            <w:r w:rsidR="00B95D48">
              <w:rPr>
                <w:rFonts w:ascii="Arial" w:eastAsia="Times New Roman" w:hAnsi="Arial" w:cs="Arial"/>
                <w:sz w:val="24"/>
                <w:szCs w:val="24"/>
                <w:lang w:eastAsia="en-IE"/>
              </w:rPr>
              <w:t xml:space="preserve"> </w:t>
            </w:r>
            <w:r w:rsidRPr="00254247">
              <w:rPr>
                <w:rFonts w:ascii="Arial" w:eastAsia="Times New Roman" w:hAnsi="Arial" w:cs="Arial"/>
                <w:sz w:val="24"/>
                <w:szCs w:val="24"/>
                <w:lang w:eastAsia="en-IE"/>
              </w:rPr>
              <w:t>/</w:t>
            </w:r>
            <w:r w:rsidR="00B95D48">
              <w:rPr>
                <w:rFonts w:ascii="Arial" w:eastAsia="Times New Roman" w:hAnsi="Arial" w:cs="Arial"/>
                <w:sz w:val="24"/>
                <w:szCs w:val="24"/>
                <w:lang w:eastAsia="en-IE"/>
              </w:rPr>
              <w:t xml:space="preserve"> </w:t>
            </w:r>
            <w:r w:rsidRPr="00254247">
              <w:rPr>
                <w:rFonts w:ascii="Arial" w:eastAsia="Times New Roman" w:hAnsi="Arial" w:cs="Arial"/>
                <w:sz w:val="24"/>
                <w:szCs w:val="24"/>
                <w:lang w:eastAsia="en-IE"/>
              </w:rPr>
              <w:t>writing</w:t>
            </w:r>
            <w:r w:rsidR="00B95D48">
              <w:rPr>
                <w:rFonts w:ascii="Arial" w:eastAsia="Times New Roman" w:hAnsi="Arial" w:cs="Arial"/>
                <w:sz w:val="24"/>
                <w:szCs w:val="24"/>
                <w:lang w:eastAsia="en-IE"/>
              </w:rPr>
              <w:t xml:space="preserve"> </w:t>
            </w:r>
            <w:r w:rsidRPr="00254247">
              <w:rPr>
                <w:rFonts w:ascii="Arial" w:eastAsia="Times New Roman" w:hAnsi="Arial" w:cs="Arial"/>
                <w:sz w:val="24"/>
                <w:szCs w:val="24"/>
                <w:lang w:eastAsia="en-IE"/>
              </w:rPr>
              <w:t>/</w:t>
            </w:r>
            <w:r w:rsidR="00B95D48">
              <w:rPr>
                <w:rFonts w:ascii="Arial" w:eastAsia="Times New Roman" w:hAnsi="Arial" w:cs="Arial"/>
                <w:sz w:val="24"/>
                <w:szCs w:val="24"/>
                <w:lang w:eastAsia="en-IE"/>
              </w:rPr>
              <w:t xml:space="preserve"> </w:t>
            </w:r>
            <w:r w:rsidRPr="00254247">
              <w:rPr>
                <w:rFonts w:ascii="Arial" w:eastAsia="Times New Roman" w:hAnsi="Arial" w:cs="Arial"/>
                <w:sz w:val="24"/>
                <w:szCs w:val="24"/>
                <w:lang w:eastAsia="en-IE"/>
              </w:rPr>
              <w:t>checking answers</w:t>
            </w:r>
          </w:p>
        </w:tc>
      </w:tr>
      <w:tr w:rsidR="00254247" w:rsidRPr="00254247" w14:paraId="11914A96" w14:textId="77777777" w:rsidTr="0025424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275DAD5D" w14:textId="77777777" w:rsidR="00254247" w:rsidRPr="00254247" w:rsidRDefault="00254247" w:rsidP="00254247">
            <w:pPr>
              <w:spacing w:after="0"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Anxiety</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4FD09FDA" w14:textId="77777777" w:rsidR="00254247" w:rsidRPr="00254247" w:rsidRDefault="00254247" w:rsidP="00254247">
            <w:pPr>
              <w:spacing w:after="0"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10 minutes per hour for relaxation breaks</w:t>
            </w:r>
          </w:p>
        </w:tc>
      </w:tr>
    </w:tbl>
    <w:p w14:paraId="0DE70E8C" w14:textId="79127578" w:rsidR="00254247" w:rsidRPr="00254247" w:rsidRDefault="00254247" w:rsidP="00254247">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The range of time provision is premised upon impact of disability at three levels, with only the Extreme category matching additional time allowances observed in the USA: </w:t>
      </w:r>
    </w:p>
    <w:tbl>
      <w:tblPr>
        <w:tblW w:w="8846" w:type="dxa"/>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321"/>
        <w:gridCol w:w="3525"/>
      </w:tblGrid>
      <w:tr w:rsidR="00254247" w:rsidRPr="00254247" w14:paraId="2AE857BE" w14:textId="77777777" w:rsidTr="005258B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7425D138" w14:textId="01E15BB8" w:rsidR="00254247" w:rsidRPr="00254247" w:rsidRDefault="00254247" w:rsidP="00254247">
            <w:pPr>
              <w:spacing w:before="100" w:beforeAutospacing="1" w:after="100" w:afterAutospacing="1" w:line="240" w:lineRule="auto"/>
              <w:jc w:val="center"/>
              <w:rPr>
                <w:rFonts w:ascii="Arial" w:eastAsia="Times New Roman" w:hAnsi="Arial" w:cs="Arial"/>
                <w:sz w:val="24"/>
                <w:szCs w:val="24"/>
                <w:lang w:eastAsia="en-IE"/>
              </w:rPr>
            </w:pPr>
            <w:r w:rsidRPr="00254247">
              <w:rPr>
                <w:rFonts w:ascii="Arial" w:eastAsia="Times New Roman" w:hAnsi="Arial" w:cs="Arial"/>
                <w:b/>
                <w:bCs/>
                <w:sz w:val="24"/>
                <w:szCs w:val="24"/>
                <w:lang w:eastAsia="en-IE"/>
              </w:rPr>
              <w:t>Impact</w:t>
            </w:r>
            <w:r>
              <w:rPr>
                <w:rFonts w:ascii="Arial" w:eastAsia="Times New Roman" w:hAnsi="Arial" w:cs="Arial"/>
                <w:b/>
                <w:bCs/>
                <w:sz w:val="24"/>
                <w:szCs w:val="24"/>
                <w:lang w:eastAsia="en-IE"/>
              </w:rPr>
              <w:t xml:space="preserve"> </w:t>
            </w:r>
            <w:r w:rsidRPr="00254247">
              <w:rPr>
                <w:rFonts w:ascii="Arial" w:eastAsia="Times New Roman" w:hAnsi="Arial" w:cs="Arial"/>
                <w:b/>
                <w:bCs/>
                <w:sz w:val="24"/>
                <w:szCs w:val="24"/>
                <w:lang w:eastAsia="en-IE"/>
              </w:rPr>
              <w:t>/</w:t>
            </w:r>
            <w:r>
              <w:rPr>
                <w:rFonts w:ascii="Arial" w:eastAsia="Times New Roman" w:hAnsi="Arial" w:cs="Arial"/>
                <w:b/>
                <w:bCs/>
                <w:sz w:val="24"/>
                <w:szCs w:val="24"/>
                <w:lang w:eastAsia="en-IE"/>
              </w:rPr>
              <w:t xml:space="preserve"> </w:t>
            </w:r>
            <w:r w:rsidRPr="00254247">
              <w:rPr>
                <w:rFonts w:ascii="Arial" w:eastAsia="Times New Roman" w:hAnsi="Arial" w:cs="Arial"/>
                <w:b/>
                <w:bCs/>
                <w:sz w:val="24"/>
                <w:szCs w:val="24"/>
                <w:lang w:eastAsia="en-IE"/>
              </w:rPr>
              <w:t xml:space="preserve">Effect of </w:t>
            </w:r>
            <w:r w:rsidRPr="00254247">
              <w:rPr>
                <w:rFonts w:ascii="Arial" w:eastAsia="Times New Roman" w:hAnsi="Arial" w:cs="Arial"/>
                <w:b/>
                <w:bCs/>
                <w:sz w:val="24"/>
                <w:szCs w:val="24"/>
                <w:lang w:eastAsia="en-IE"/>
              </w:rPr>
              <w:br/>
              <w:t>disability</w:t>
            </w:r>
            <w:r>
              <w:rPr>
                <w:rFonts w:ascii="Arial" w:eastAsia="Times New Roman" w:hAnsi="Arial" w:cs="Arial"/>
                <w:b/>
                <w:bCs/>
                <w:sz w:val="24"/>
                <w:szCs w:val="24"/>
                <w:lang w:eastAsia="en-IE"/>
              </w:rPr>
              <w:t xml:space="preserve"> </w:t>
            </w:r>
            <w:r w:rsidRPr="00254247">
              <w:rPr>
                <w:rFonts w:ascii="Arial" w:eastAsia="Times New Roman" w:hAnsi="Arial" w:cs="Arial"/>
                <w:b/>
                <w:bCs/>
                <w:sz w:val="24"/>
                <w:szCs w:val="24"/>
                <w:lang w:eastAsia="en-IE"/>
              </w:rPr>
              <w:t>/</w:t>
            </w:r>
            <w:r>
              <w:rPr>
                <w:rFonts w:ascii="Arial" w:eastAsia="Times New Roman" w:hAnsi="Arial" w:cs="Arial"/>
                <w:b/>
                <w:bCs/>
                <w:sz w:val="24"/>
                <w:szCs w:val="24"/>
                <w:lang w:eastAsia="en-IE"/>
              </w:rPr>
              <w:t xml:space="preserve"> </w:t>
            </w:r>
            <w:r w:rsidRPr="00254247">
              <w:rPr>
                <w:rFonts w:ascii="Arial" w:eastAsia="Times New Roman" w:hAnsi="Arial" w:cs="Arial"/>
                <w:b/>
                <w:bCs/>
                <w:sz w:val="24"/>
                <w:szCs w:val="24"/>
                <w:lang w:eastAsia="en-IE"/>
              </w:rPr>
              <w:t>health condition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852AB" w14:textId="77777777" w:rsidR="00254247" w:rsidRPr="00254247" w:rsidRDefault="00254247" w:rsidP="00254247">
            <w:pPr>
              <w:spacing w:before="100" w:beforeAutospacing="1" w:after="100" w:afterAutospacing="1" w:line="240" w:lineRule="auto"/>
              <w:jc w:val="center"/>
              <w:rPr>
                <w:rFonts w:ascii="Arial" w:eastAsia="Times New Roman" w:hAnsi="Arial" w:cs="Arial"/>
                <w:sz w:val="24"/>
                <w:szCs w:val="24"/>
                <w:lang w:eastAsia="en-IE"/>
              </w:rPr>
            </w:pPr>
            <w:r w:rsidRPr="00254247">
              <w:rPr>
                <w:rFonts w:ascii="Arial" w:eastAsia="Times New Roman" w:hAnsi="Arial" w:cs="Arial"/>
                <w:b/>
                <w:bCs/>
                <w:sz w:val="24"/>
                <w:szCs w:val="24"/>
                <w:lang w:eastAsia="en-IE"/>
              </w:rPr>
              <w:t>Suggested extra time</w:t>
            </w:r>
          </w:p>
        </w:tc>
      </w:tr>
      <w:tr w:rsidR="00254247" w:rsidRPr="00254247" w14:paraId="144374F0" w14:textId="77777777" w:rsidTr="005258B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2E7AE3E6" w14:textId="77777777" w:rsidR="00254247" w:rsidRPr="00254247" w:rsidRDefault="00254247" w:rsidP="00254247">
            <w:pPr>
              <w:spacing w:before="100" w:beforeAutospacing="1" w:after="100" w:afterAutospacing="1"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Slight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5BA28" w14:textId="77777777" w:rsidR="00254247" w:rsidRPr="00254247" w:rsidRDefault="00254247" w:rsidP="00254247">
            <w:pPr>
              <w:spacing w:before="100" w:beforeAutospacing="1" w:after="100" w:afterAutospacing="1"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5 to 10 minutes per hour</w:t>
            </w:r>
          </w:p>
        </w:tc>
      </w:tr>
      <w:tr w:rsidR="00254247" w:rsidRPr="00254247" w14:paraId="57EDB432" w14:textId="77777777" w:rsidTr="005258B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7AE9DDF2" w14:textId="77777777" w:rsidR="00254247" w:rsidRPr="00254247" w:rsidRDefault="00254247" w:rsidP="00254247">
            <w:pPr>
              <w:spacing w:before="100" w:beforeAutospacing="1" w:after="100" w:afterAutospacing="1"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4870B" w14:textId="77777777" w:rsidR="00254247" w:rsidRPr="00254247" w:rsidRDefault="00254247" w:rsidP="00254247">
            <w:pPr>
              <w:spacing w:before="100" w:beforeAutospacing="1" w:after="100" w:afterAutospacing="1"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15 to 20 minutes per hour</w:t>
            </w:r>
          </w:p>
        </w:tc>
      </w:tr>
      <w:tr w:rsidR="00254247" w:rsidRPr="00254247" w14:paraId="237D7B9A" w14:textId="77777777" w:rsidTr="005258B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5526BE1A" w14:textId="77777777" w:rsidR="00254247" w:rsidRPr="00254247" w:rsidRDefault="00254247" w:rsidP="00254247">
            <w:pPr>
              <w:spacing w:before="100" w:beforeAutospacing="1" w:after="100" w:afterAutospacing="1"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Significant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7C06A" w14:textId="77777777" w:rsidR="00254247" w:rsidRPr="00254247" w:rsidRDefault="00254247" w:rsidP="00254247">
            <w:pPr>
              <w:spacing w:before="100" w:beforeAutospacing="1" w:after="100" w:afterAutospacing="1"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30 minutes per hour</w:t>
            </w:r>
          </w:p>
        </w:tc>
      </w:tr>
      <w:tr w:rsidR="00254247" w:rsidRPr="00254247" w14:paraId="19260F50" w14:textId="77777777" w:rsidTr="005258B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1FFB754D" w14:textId="77777777" w:rsidR="00254247" w:rsidRPr="00254247" w:rsidRDefault="00254247" w:rsidP="00254247">
            <w:pPr>
              <w:spacing w:before="100" w:beforeAutospacing="1" w:after="100" w:afterAutospacing="1"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Extreme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FC0D9" w14:textId="77777777" w:rsidR="00254247" w:rsidRPr="00254247" w:rsidRDefault="00254247" w:rsidP="00254247">
            <w:pPr>
              <w:spacing w:before="100" w:beforeAutospacing="1" w:after="100" w:afterAutospacing="1" w:line="240" w:lineRule="auto"/>
              <w:rPr>
                <w:rFonts w:ascii="Arial" w:eastAsia="Times New Roman" w:hAnsi="Arial" w:cs="Arial"/>
                <w:sz w:val="24"/>
                <w:szCs w:val="24"/>
                <w:lang w:eastAsia="en-IE"/>
              </w:rPr>
            </w:pPr>
            <w:r w:rsidRPr="00254247">
              <w:rPr>
                <w:rFonts w:ascii="Arial" w:eastAsia="Times New Roman" w:hAnsi="Arial" w:cs="Arial"/>
                <w:sz w:val="24"/>
                <w:szCs w:val="24"/>
                <w:lang w:eastAsia="en-IE"/>
              </w:rPr>
              <w:t>One and a half to double time</w:t>
            </w:r>
          </w:p>
        </w:tc>
      </w:tr>
    </w:tbl>
    <w:p w14:paraId="5BE71586" w14:textId="62C3F12D" w:rsidR="00353CEC" w:rsidRDefault="00353CEC" w:rsidP="00353CEC">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lastRenderedPageBreak/>
        <w:t xml:space="preserve">Updated advice for online, remote examinations includes formats such as </w:t>
      </w:r>
      <w:r w:rsidRPr="00353CEC">
        <w:rPr>
          <w:rFonts w:ascii="Arial" w:eastAsia="Times New Roman" w:hAnsi="Arial" w:cs="Arial"/>
          <w:sz w:val="24"/>
          <w:szCs w:val="24"/>
          <w:lang w:eastAsia="en-IE"/>
        </w:rPr>
        <w:t>Set Standard time - students are allocated an exam at a set time and date, similar to the time allocation for the same on campus exam</w:t>
      </w:r>
      <w:r>
        <w:rPr>
          <w:rFonts w:ascii="Arial" w:eastAsia="Times New Roman" w:hAnsi="Arial" w:cs="Arial"/>
          <w:sz w:val="24"/>
          <w:szCs w:val="24"/>
          <w:lang w:eastAsia="en-IE"/>
        </w:rPr>
        <w:t xml:space="preserve">, or </w:t>
      </w:r>
      <w:r w:rsidRPr="00353CEC">
        <w:rPr>
          <w:rFonts w:ascii="Arial" w:eastAsia="Times New Roman" w:hAnsi="Arial" w:cs="Arial"/>
          <w:sz w:val="24"/>
          <w:szCs w:val="24"/>
          <w:lang w:eastAsia="en-IE"/>
        </w:rPr>
        <w:t>Flexible Standard time</w:t>
      </w:r>
      <w:r w:rsidRPr="00353CEC">
        <w:rPr>
          <w:rFonts w:ascii="Arial" w:eastAsia="Times New Roman" w:hAnsi="Arial" w:cs="Arial"/>
          <w:b/>
          <w:bCs/>
          <w:sz w:val="24"/>
          <w:szCs w:val="24"/>
          <w:lang w:eastAsia="en-IE"/>
        </w:rPr>
        <w:t xml:space="preserve"> </w:t>
      </w:r>
      <w:r w:rsidRPr="00353CEC">
        <w:rPr>
          <w:rFonts w:ascii="Arial" w:eastAsia="Times New Roman" w:hAnsi="Arial" w:cs="Arial"/>
          <w:sz w:val="24"/>
          <w:szCs w:val="24"/>
          <w:lang w:eastAsia="en-IE"/>
        </w:rPr>
        <w:t xml:space="preserve">– students are given the standard time for the exam but are given a window of time </w:t>
      </w:r>
      <w:r>
        <w:rPr>
          <w:rFonts w:ascii="Arial" w:eastAsia="Times New Roman" w:hAnsi="Arial" w:cs="Arial"/>
          <w:sz w:val="24"/>
          <w:szCs w:val="24"/>
          <w:lang w:eastAsia="en-IE"/>
        </w:rPr>
        <w:t xml:space="preserve">within which </w:t>
      </w:r>
      <w:r w:rsidRPr="00353CEC">
        <w:rPr>
          <w:rFonts w:ascii="Arial" w:eastAsia="Times New Roman" w:hAnsi="Arial" w:cs="Arial"/>
          <w:sz w:val="24"/>
          <w:szCs w:val="24"/>
          <w:lang w:eastAsia="en-IE"/>
        </w:rPr>
        <w:t xml:space="preserve">to complete </w:t>
      </w:r>
      <w:r>
        <w:rPr>
          <w:rFonts w:ascii="Arial" w:eastAsia="Times New Roman" w:hAnsi="Arial" w:cs="Arial"/>
          <w:sz w:val="24"/>
          <w:szCs w:val="24"/>
          <w:lang w:eastAsia="en-IE"/>
        </w:rPr>
        <w:t xml:space="preserve">this, e.g. </w:t>
      </w:r>
      <w:r w:rsidRPr="00353CEC">
        <w:rPr>
          <w:rFonts w:ascii="Arial" w:eastAsia="Times New Roman" w:hAnsi="Arial" w:cs="Arial"/>
          <w:sz w:val="24"/>
          <w:szCs w:val="24"/>
          <w:lang w:eastAsia="en-IE"/>
        </w:rPr>
        <w:t xml:space="preserve">a 2-hour exam </w:t>
      </w:r>
      <w:r>
        <w:rPr>
          <w:rFonts w:ascii="Arial" w:eastAsia="Times New Roman" w:hAnsi="Arial" w:cs="Arial"/>
          <w:sz w:val="24"/>
          <w:szCs w:val="24"/>
          <w:lang w:eastAsia="en-IE"/>
        </w:rPr>
        <w:t>over</w:t>
      </w:r>
      <w:r w:rsidRPr="00353CEC">
        <w:rPr>
          <w:rFonts w:ascii="Arial" w:eastAsia="Times New Roman" w:hAnsi="Arial" w:cs="Arial"/>
          <w:sz w:val="24"/>
          <w:szCs w:val="24"/>
          <w:lang w:eastAsia="en-IE"/>
        </w:rPr>
        <w:t xml:space="preserve"> 24 hour</w:t>
      </w:r>
      <w:r>
        <w:rPr>
          <w:rFonts w:ascii="Arial" w:eastAsia="Times New Roman" w:hAnsi="Arial" w:cs="Arial"/>
          <w:sz w:val="24"/>
          <w:szCs w:val="24"/>
          <w:lang w:eastAsia="en-IE"/>
        </w:rPr>
        <w:t xml:space="preserve">s where </w:t>
      </w:r>
      <w:r w:rsidRPr="00353CEC">
        <w:rPr>
          <w:rFonts w:ascii="Arial" w:eastAsia="Times New Roman" w:hAnsi="Arial" w:cs="Arial"/>
          <w:sz w:val="24"/>
          <w:szCs w:val="24"/>
          <w:lang w:eastAsia="en-IE"/>
        </w:rPr>
        <w:t>the student can log in and out</w:t>
      </w:r>
      <w:r>
        <w:rPr>
          <w:rFonts w:ascii="Arial" w:eastAsia="Times New Roman" w:hAnsi="Arial" w:cs="Arial"/>
          <w:sz w:val="24"/>
          <w:szCs w:val="24"/>
          <w:lang w:eastAsia="en-IE"/>
        </w:rPr>
        <w:t xml:space="preserve"> but may not spend </w:t>
      </w:r>
      <w:r w:rsidRPr="00353CEC">
        <w:rPr>
          <w:rFonts w:ascii="Arial" w:eastAsia="Times New Roman" w:hAnsi="Arial" w:cs="Arial"/>
          <w:sz w:val="24"/>
          <w:szCs w:val="24"/>
          <w:lang w:eastAsia="en-IE"/>
        </w:rPr>
        <w:t>more than 2 hours in total within the 24 hour period.</w:t>
      </w:r>
      <w:r>
        <w:rPr>
          <w:rFonts w:ascii="Arial" w:eastAsia="Times New Roman" w:hAnsi="Arial" w:cs="Arial"/>
          <w:sz w:val="24"/>
          <w:szCs w:val="24"/>
          <w:lang w:eastAsia="en-IE"/>
        </w:rPr>
        <w:t xml:space="preserve">  Other options include a</w:t>
      </w:r>
      <w:r w:rsidRPr="00353CEC">
        <w:rPr>
          <w:rFonts w:ascii="Arial" w:eastAsia="Times New Roman" w:hAnsi="Arial" w:cs="Arial"/>
          <w:sz w:val="24"/>
          <w:szCs w:val="24"/>
          <w:lang w:eastAsia="en-IE"/>
        </w:rPr>
        <w:t xml:space="preserve">dditional time </w:t>
      </w:r>
      <w:r>
        <w:rPr>
          <w:rFonts w:ascii="Arial" w:eastAsia="Times New Roman" w:hAnsi="Arial" w:cs="Arial"/>
          <w:sz w:val="24"/>
          <w:szCs w:val="24"/>
          <w:lang w:eastAsia="en-IE"/>
        </w:rPr>
        <w:t xml:space="preserve">granted to all </w:t>
      </w:r>
      <w:r w:rsidRPr="00353CEC">
        <w:rPr>
          <w:rFonts w:ascii="Arial" w:eastAsia="Times New Roman" w:hAnsi="Arial" w:cs="Arial"/>
          <w:sz w:val="24"/>
          <w:szCs w:val="24"/>
          <w:lang w:eastAsia="en-IE"/>
        </w:rPr>
        <w:t>students</w:t>
      </w:r>
      <w:r>
        <w:rPr>
          <w:rFonts w:ascii="Arial" w:eastAsia="Times New Roman" w:hAnsi="Arial" w:cs="Arial"/>
          <w:sz w:val="24"/>
          <w:szCs w:val="24"/>
          <w:lang w:eastAsia="en-IE"/>
        </w:rPr>
        <w:t xml:space="preserve"> e.g. </w:t>
      </w:r>
      <w:r w:rsidRPr="00353CEC">
        <w:rPr>
          <w:rFonts w:ascii="Arial" w:eastAsia="Times New Roman" w:hAnsi="Arial" w:cs="Arial"/>
          <w:sz w:val="24"/>
          <w:szCs w:val="24"/>
          <w:lang w:eastAsia="en-IE"/>
        </w:rPr>
        <w:t>if an exam would usually take 1 hour, all students are given 2 hours to complete</w:t>
      </w:r>
      <w:r>
        <w:rPr>
          <w:rFonts w:ascii="Arial" w:eastAsia="Times New Roman" w:hAnsi="Arial" w:cs="Arial"/>
          <w:sz w:val="24"/>
          <w:szCs w:val="24"/>
          <w:lang w:eastAsia="en-IE"/>
        </w:rPr>
        <w:t xml:space="preserve">, and extended time – whereby </w:t>
      </w:r>
      <w:r w:rsidRPr="00353CEC">
        <w:rPr>
          <w:rFonts w:ascii="Arial" w:eastAsia="Times New Roman" w:hAnsi="Arial" w:cs="Arial"/>
          <w:sz w:val="24"/>
          <w:szCs w:val="24"/>
          <w:lang w:eastAsia="en-IE"/>
        </w:rPr>
        <w:t>students may be given an untimed exam that needs to be completed in a certain time period, such as 8, 12 or 24 hours.</w:t>
      </w:r>
    </w:p>
    <w:p w14:paraId="12084868" w14:textId="04BDD7A7" w:rsidR="00353CEC" w:rsidRDefault="007B3D55" w:rsidP="28E72905">
      <w:pPr>
        <w:spacing w:before="100" w:beforeAutospacing="1" w:after="100" w:afterAutospacing="1" w:line="240" w:lineRule="auto"/>
        <w:rPr>
          <w:rFonts w:ascii="Arial" w:eastAsia="Times New Roman" w:hAnsi="Arial" w:cs="Arial"/>
          <w:sz w:val="24"/>
          <w:szCs w:val="24"/>
          <w:lang w:eastAsia="en-IE"/>
        </w:rPr>
      </w:pPr>
      <w:r w:rsidRPr="28E72905">
        <w:rPr>
          <w:rFonts w:ascii="Arial" w:eastAsia="Times New Roman" w:hAnsi="Arial" w:cs="Arial"/>
          <w:sz w:val="24"/>
          <w:szCs w:val="24"/>
          <w:lang w:eastAsia="en-IE"/>
        </w:rPr>
        <w:t xml:space="preserve">They raise the question of whether a student </w:t>
      </w:r>
      <w:r w:rsidR="00353CEC" w:rsidRPr="28E72905">
        <w:rPr>
          <w:rFonts w:ascii="Arial" w:eastAsia="Times New Roman" w:hAnsi="Arial" w:cs="Arial"/>
          <w:sz w:val="24"/>
          <w:szCs w:val="24"/>
          <w:lang w:eastAsia="en-IE"/>
        </w:rPr>
        <w:t xml:space="preserve">with </w:t>
      </w:r>
      <w:r w:rsidRPr="28E72905">
        <w:rPr>
          <w:rFonts w:ascii="Arial" w:eastAsia="Times New Roman" w:hAnsi="Arial" w:cs="Arial"/>
          <w:sz w:val="24"/>
          <w:szCs w:val="24"/>
          <w:lang w:eastAsia="en-IE"/>
        </w:rPr>
        <w:t xml:space="preserve">a </w:t>
      </w:r>
      <w:r w:rsidR="00353CEC" w:rsidRPr="28E72905">
        <w:rPr>
          <w:rFonts w:ascii="Arial" w:eastAsia="Times New Roman" w:hAnsi="Arial" w:cs="Arial"/>
          <w:sz w:val="24"/>
          <w:szCs w:val="24"/>
          <w:lang w:eastAsia="en-IE"/>
        </w:rPr>
        <w:t xml:space="preserve">disability who normally </w:t>
      </w:r>
      <w:proofErr w:type="gramStart"/>
      <w:r w:rsidR="00353CEC" w:rsidRPr="28E72905">
        <w:rPr>
          <w:rFonts w:ascii="Arial" w:eastAsia="Times New Roman" w:hAnsi="Arial" w:cs="Arial"/>
          <w:sz w:val="24"/>
          <w:szCs w:val="24"/>
          <w:lang w:eastAsia="en-IE"/>
        </w:rPr>
        <w:t xml:space="preserve">has </w:t>
      </w:r>
      <w:r w:rsidRPr="28E72905">
        <w:rPr>
          <w:rFonts w:ascii="Arial" w:eastAsia="Times New Roman" w:hAnsi="Arial" w:cs="Arial"/>
          <w:sz w:val="24"/>
          <w:szCs w:val="24"/>
          <w:lang w:eastAsia="en-IE"/>
        </w:rPr>
        <w:t>extra</w:t>
      </w:r>
      <w:r w:rsidR="00353CEC" w:rsidRPr="28E72905">
        <w:rPr>
          <w:rFonts w:ascii="Arial" w:eastAsia="Times New Roman" w:hAnsi="Arial" w:cs="Arial"/>
          <w:sz w:val="24"/>
          <w:szCs w:val="24"/>
          <w:lang w:eastAsia="en-IE"/>
        </w:rPr>
        <w:t xml:space="preserve"> time in exams</w:t>
      </w:r>
      <w:proofErr w:type="gramEnd"/>
      <w:r w:rsidR="00B95D48" w:rsidRPr="28E72905">
        <w:rPr>
          <w:rFonts w:ascii="Arial" w:eastAsia="Times New Roman" w:hAnsi="Arial" w:cs="Arial"/>
          <w:sz w:val="24"/>
          <w:szCs w:val="24"/>
          <w:lang w:eastAsia="en-IE"/>
        </w:rPr>
        <w:t>,</w:t>
      </w:r>
      <w:r w:rsidR="00353CEC" w:rsidRPr="28E72905">
        <w:rPr>
          <w:rFonts w:ascii="Arial" w:eastAsia="Times New Roman" w:hAnsi="Arial" w:cs="Arial"/>
          <w:sz w:val="24"/>
          <w:szCs w:val="24"/>
          <w:lang w:eastAsia="en-IE"/>
        </w:rPr>
        <w:t xml:space="preserve"> </w:t>
      </w:r>
      <w:r w:rsidRPr="28E72905">
        <w:rPr>
          <w:rFonts w:ascii="Arial" w:eastAsia="Times New Roman" w:hAnsi="Arial" w:cs="Arial"/>
          <w:sz w:val="24"/>
          <w:szCs w:val="24"/>
          <w:lang w:eastAsia="en-IE"/>
        </w:rPr>
        <w:t xml:space="preserve">should still </w:t>
      </w:r>
      <w:r w:rsidR="00353CEC" w:rsidRPr="28E72905">
        <w:rPr>
          <w:rFonts w:ascii="Arial" w:eastAsia="Times New Roman" w:hAnsi="Arial" w:cs="Arial"/>
          <w:sz w:val="24"/>
          <w:szCs w:val="24"/>
          <w:lang w:eastAsia="en-IE"/>
        </w:rPr>
        <w:t xml:space="preserve">be granted </w:t>
      </w:r>
      <w:r w:rsidRPr="28E72905">
        <w:rPr>
          <w:rFonts w:ascii="Arial" w:eastAsia="Times New Roman" w:hAnsi="Arial" w:cs="Arial"/>
          <w:sz w:val="24"/>
          <w:szCs w:val="24"/>
          <w:lang w:eastAsia="en-IE"/>
        </w:rPr>
        <w:t xml:space="preserve">an additional amount </w:t>
      </w:r>
      <w:r w:rsidR="00DA2F14" w:rsidRPr="28E72905">
        <w:rPr>
          <w:rFonts w:ascii="Arial" w:eastAsia="Times New Roman" w:hAnsi="Arial" w:cs="Arial"/>
          <w:sz w:val="24"/>
          <w:szCs w:val="24"/>
          <w:lang w:eastAsia="en-IE"/>
        </w:rPr>
        <w:t xml:space="preserve">above that which </w:t>
      </w:r>
      <w:r w:rsidRPr="28E72905">
        <w:rPr>
          <w:rFonts w:ascii="Arial" w:eastAsia="Times New Roman" w:hAnsi="Arial" w:cs="Arial"/>
          <w:sz w:val="24"/>
          <w:szCs w:val="24"/>
          <w:lang w:eastAsia="en-IE"/>
        </w:rPr>
        <w:t>has already been allocated to all students</w:t>
      </w:r>
      <w:r w:rsidR="00DA2F14" w:rsidRPr="28E72905">
        <w:rPr>
          <w:rFonts w:ascii="Arial" w:eastAsia="Times New Roman" w:hAnsi="Arial" w:cs="Arial"/>
          <w:sz w:val="24"/>
          <w:szCs w:val="24"/>
          <w:lang w:eastAsia="en-IE"/>
        </w:rPr>
        <w:t>.</w:t>
      </w:r>
      <w:r w:rsidR="00353CEC" w:rsidRPr="28E72905">
        <w:rPr>
          <w:rFonts w:ascii="Arial" w:eastAsia="Times New Roman" w:hAnsi="Arial" w:cs="Arial"/>
          <w:sz w:val="24"/>
          <w:szCs w:val="24"/>
          <w:lang w:eastAsia="en-IE"/>
        </w:rPr>
        <w:t xml:space="preserve"> For example, if </w:t>
      </w:r>
      <w:r w:rsidRPr="28E72905">
        <w:rPr>
          <w:rFonts w:ascii="Arial" w:eastAsia="Times New Roman" w:hAnsi="Arial" w:cs="Arial"/>
          <w:sz w:val="24"/>
          <w:szCs w:val="24"/>
          <w:lang w:eastAsia="en-IE"/>
        </w:rPr>
        <w:t>all students are</w:t>
      </w:r>
      <w:r w:rsidR="00353CEC" w:rsidRPr="28E72905">
        <w:rPr>
          <w:rFonts w:ascii="Arial" w:eastAsia="Times New Roman" w:hAnsi="Arial" w:cs="Arial"/>
          <w:sz w:val="24"/>
          <w:szCs w:val="24"/>
          <w:lang w:eastAsia="en-IE"/>
        </w:rPr>
        <w:t xml:space="preserve"> given 2 hours to complete a one-hour exam </w:t>
      </w:r>
      <w:r w:rsidRPr="28E72905">
        <w:rPr>
          <w:rFonts w:ascii="Arial" w:eastAsia="Times New Roman" w:hAnsi="Arial" w:cs="Arial"/>
          <w:sz w:val="24"/>
          <w:szCs w:val="24"/>
          <w:lang w:eastAsia="en-IE"/>
        </w:rPr>
        <w:t>is there a necessity</w:t>
      </w:r>
      <w:r w:rsidR="00353CEC" w:rsidRPr="28E72905">
        <w:rPr>
          <w:rFonts w:ascii="Arial" w:eastAsia="Times New Roman" w:hAnsi="Arial" w:cs="Arial"/>
          <w:sz w:val="24"/>
          <w:szCs w:val="24"/>
          <w:lang w:eastAsia="en-IE"/>
        </w:rPr>
        <w:t xml:space="preserve"> for students who usually have an additional 20 minutes per hour</w:t>
      </w:r>
      <w:r w:rsidRPr="28E72905">
        <w:rPr>
          <w:rFonts w:ascii="Arial" w:eastAsia="Times New Roman" w:hAnsi="Arial" w:cs="Arial"/>
          <w:sz w:val="24"/>
          <w:szCs w:val="24"/>
          <w:lang w:eastAsia="en-IE"/>
        </w:rPr>
        <w:t>,</w:t>
      </w:r>
      <w:r w:rsidR="00353CEC" w:rsidRPr="28E72905">
        <w:rPr>
          <w:rFonts w:ascii="Arial" w:eastAsia="Times New Roman" w:hAnsi="Arial" w:cs="Arial"/>
          <w:sz w:val="24"/>
          <w:szCs w:val="24"/>
          <w:lang w:eastAsia="en-IE"/>
        </w:rPr>
        <w:t xml:space="preserve"> to be given 2 hours </w:t>
      </w:r>
      <w:r w:rsidR="00DA2F14" w:rsidRPr="28E72905">
        <w:rPr>
          <w:rFonts w:ascii="Arial" w:eastAsia="Times New Roman" w:hAnsi="Arial" w:cs="Arial"/>
          <w:sz w:val="24"/>
          <w:szCs w:val="24"/>
          <w:lang w:eastAsia="en-IE"/>
        </w:rPr>
        <w:t xml:space="preserve">and </w:t>
      </w:r>
      <w:r w:rsidR="00353CEC" w:rsidRPr="28E72905">
        <w:rPr>
          <w:rFonts w:ascii="Arial" w:eastAsia="Times New Roman" w:hAnsi="Arial" w:cs="Arial"/>
          <w:sz w:val="24"/>
          <w:szCs w:val="24"/>
          <w:lang w:eastAsia="en-IE"/>
        </w:rPr>
        <w:t>40 minutes?</w:t>
      </w:r>
      <w:r w:rsidR="00DA2F14" w:rsidRPr="28E72905">
        <w:rPr>
          <w:rFonts w:ascii="Arial" w:eastAsia="Times New Roman" w:hAnsi="Arial" w:cs="Arial"/>
          <w:sz w:val="24"/>
          <w:szCs w:val="24"/>
          <w:lang w:eastAsia="en-IE"/>
        </w:rPr>
        <w:t xml:space="preserve">  Their conclusion is that if </w:t>
      </w:r>
      <w:r w:rsidR="00353CEC" w:rsidRPr="28E72905">
        <w:rPr>
          <w:rFonts w:ascii="Arial" w:eastAsia="Times New Roman" w:hAnsi="Arial" w:cs="Arial"/>
          <w:sz w:val="24"/>
          <w:szCs w:val="24"/>
          <w:lang w:eastAsia="en-IE"/>
        </w:rPr>
        <w:t xml:space="preserve">the additional time frame </w:t>
      </w:r>
      <w:r w:rsidR="00DA2F14" w:rsidRPr="28E72905">
        <w:rPr>
          <w:rFonts w:ascii="Arial" w:eastAsia="Times New Roman" w:hAnsi="Arial" w:cs="Arial"/>
          <w:sz w:val="24"/>
          <w:szCs w:val="24"/>
          <w:lang w:eastAsia="en-IE"/>
        </w:rPr>
        <w:t xml:space="preserve">allocated to all is </w:t>
      </w:r>
      <w:proofErr w:type="gramStart"/>
      <w:r w:rsidR="00DA2F14" w:rsidRPr="28E72905">
        <w:rPr>
          <w:rFonts w:ascii="Arial" w:eastAsia="Times New Roman" w:hAnsi="Arial" w:cs="Arial"/>
          <w:sz w:val="24"/>
          <w:szCs w:val="24"/>
          <w:lang w:eastAsia="en-IE"/>
        </w:rPr>
        <w:t>sufficient</w:t>
      </w:r>
      <w:proofErr w:type="gramEnd"/>
      <w:r w:rsidR="00DA2F14" w:rsidRPr="28E72905">
        <w:rPr>
          <w:rFonts w:ascii="Arial" w:eastAsia="Times New Roman" w:hAnsi="Arial" w:cs="Arial"/>
          <w:sz w:val="24"/>
          <w:szCs w:val="24"/>
          <w:lang w:eastAsia="en-IE"/>
        </w:rPr>
        <w:t xml:space="preserve"> to meet the needs of the student, </w:t>
      </w:r>
      <w:r w:rsidR="00353CEC" w:rsidRPr="28E72905">
        <w:rPr>
          <w:rFonts w:ascii="Arial" w:eastAsia="Times New Roman" w:hAnsi="Arial" w:cs="Arial"/>
          <w:sz w:val="24"/>
          <w:szCs w:val="24"/>
          <w:lang w:eastAsia="en-IE"/>
        </w:rPr>
        <w:t>extra time</w:t>
      </w:r>
      <w:r w:rsidR="00DA2F14" w:rsidRPr="28E72905">
        <w:rPr>
          <w:rFonts w:ascii="Arial" w:eastAsia="Times New Roman" w:hAnsi="Arial" w:cs="Arial"/>
          <w:sz w:val="24"/>
          <w:szCs w:val="24"/>
          <w:lang w:eastAsia="en-IE"/>
        </w:rPr>
        <w:t xml:space="preserve"> is not required</w:t>
      </w:r>
      <w:r w:rsidR="00353CEC" w:rsidRPr="28E72905">
        <w:rPr>
          <w:rFonts w:ascii="Arial" w:eastAsia="Times New Roman" w:hAnsi="Arial" w:cs="Arial"/>
          <w:sz w:val="24"/>
          <w:szCs w:val="24"/>
          <w:lang w:eastAsia="en-IE"/>
        </w:rPr>
        <w:t xml:space="preserve">. </w:t>
      </w:r>
      <w:r w:rsidR="00DA2F14" w:rsidRPr="28E72905">
        <w:rPr>
          <w:rFonts w:ascii="Arial" w:eastAsia="Times New Roman" w:hAnsi="Arial" w:cs="Arial"/>
          <w:sz w:val="24"/>
          <w:szCs w:val="24"/>
          <w:lang w:eastAsia="en-IE"/>
        </w:rPr>
        <w:t>The rationale underpinning this argument is the need to consider the</w:t>
      </w:r>
      <w:r w:rsidR="00353CEC" w:rsidRPr="28E72905">
        <w:rPr>
          <w:rFonts w:ascii="Arial" w:eastAsia="Times New Roman" w:hAnsi="Arial" w:cs="Arial"/>
          <w:sz w:val="24"/>
          <w:szCs w:val="24"/>
          <w:lang w:eastAsia="en-IE"/>
        </w:rPr>
        <w:t xml:space="preserve"> need and purpose for extra time</w:t>
      </w:r>
      <w:r w:rsidR="00DA2F14" w:rsidRPr="28E72905">
        <w:rPr>
          <w:rFonts w:ascii="Arial" w:eastAsia="Times New Roman" w:hAnsi="Arial" w:cs="Arial"/>
          <w:sz w:val="24"/>
          <w:szCs w:val="24"/>
          <w:lang w:eastAsia="en-IE"/>
        </w:rPr>
        <w:t xml:space="preserve">, but also to bear in mind </w:t>
      </w:r>
      <w:r w:rsidR="00353CEC" w:rsidRPr="28E72905">
        <w:rPr>
          <w:rFonts w:ascii="Arial" w:eastAsia="Times New Roman" w:hAnsi="Arial" w:cs="Arial"/>
          <w:sz w:val="24"/>
          <w:szCs w:val="24"/>
          <w:lang w:eastAsia="en-IE"/>
        </w:rPr>
        <w:t xml:space="preserve">the effect </w:t>
      </w:r>
      <w:r w:rsidR="00DB7101" w:rsidRPr="28E72905">
        <w:rPr>
          <w:rFonts w:ascii="Arial" w:eastAsia="Times New Roman" w:hAnsi="Arial" w:cs="Arial"/>
          <w:sz w:val="24"/>
          <w:szCs w:val="24"/>
          <w:lang w:eastAsia="en-IE"/>
        </w:rPr>
        <w:t xml:space="preserve">of extending an examination to eight or 24 hours on energy and concentration.  Additionally, the potential for </w:t>
      </w:r>
      <w:r w:rsidR="00353CEC" w:rsidRPr="28E72905">
        <w:rPr>
          <w:rFonts w:ascii="Arial" w:eastAsia="Times New Roman" w:hAnsi="Arial" w:cs="Arial"/>
          <w:sz w:val="24"/>
          <w:szCs w:val="24"/>
          <w:lang w:eastAsia="en-IE"/>
        </w:rPr>
        <w:t xml:space="preserve">exam scheduling issues </w:t>
      </w:r>
      <w:r w:rsidR="00DB7101" w:rsidRPr="28E72905">
        <w:rPr>
          <w:rFonts w:ascii="Arial" w:eastAsia="Times New Roman" w:hAnsi="Arial" w:cs="Arial"/>
          <w:sz w:val="24"/>
          <w:szCs w:val="24"/>
          <w:lang w:eastAsia="en-IE"/>
        </w:rPr>
        <w:t xml:space="preserve">may </w:t>
      </w:r>
      <w:proofErr w:type="gramStart"/>
      <w:r w:rsidR="00DB7101" w:rsidRPr="28E72905">
        <w:rPr>
          <w:rFonts w:ascii="Arial" w:eastAsia="Times New Roman" w:hAnsi="Arial" w:cs="Arial"/>
          <w:sz w:val="24"/>
          <w:szCs w:val="24"/>
          <w:lang w:eastAsia="en-IE"/>
        </w:rPr>
        <w:t>in itself cause</w:t>
      </w:r>
      <w:proofErr w:type="gramEnd"/>
      <w:r w:rsidR="00DB7101" w:rsidRPr="28E72905">
        <w:rPr>
          <w:rFonts w:ascii="Arial" w:eastAsia="Times New Roman" w:hAnsi="Arial" w:cs="Arial"/>
          <w:sz w:val="24"/>
          <w:szCs w:val="24"/>
          <w:lang w:eastAsia="en-IE"/>
        </w:rPr>
        <w:t xml:space="preserve"> additional fatigue, stress and anxiety </w:t>
      </w:r>
      <w:r w:rsidR="00353CEC" w:rsidRPr="28E72905">
        <w:rPr>
          <w:rFonts w:ascii="Arial" w:eastAsia="Times New Roman" w:hAnsi="Arial" w:cs="Arial"/>
          <w:sz w:val="24"/>
          <w:szCs w:val="24"/>
          <w:lang w:eastAsia="en-IE"/>
        </w:rPr>
        <w:t xml:space="preserve">and </w:t>
      </w:r>
      <w:r w:rsidR="00DB7101" w:rsidRPr="28E72905">
        <w:rPr>
          <w:rFonts w:ascii="Arial" w:eastAsia="Times New Roman" w:hAnsi="Arial" w:cs="Arial"/>
          <w:sz w:val="24"/>
          <w:szCs w:val="24"/>
          <w:lang w:eastAsia="en-IE"/>
        </w:rPr>
        <w:t xml:space="preserve">result in a </w:t>
      </w:r>
      <w:r w:rsidR="00353CEC" w:rsidRPr="28E72905">
        <w:rPr>
          <w:rFonts w:ascii="Arial" w:eastAsia="Times New Roman" w:hAnsi="Arial" w:cs="Arial"/>
          <w:sz w:val="24"/>
          <w:szCs w:val="24"/>
          <w:lang w:eastAsia="en-IE"/>
        </w:rPr>
        <w:t xml:space="preserve">disadvantaging </w:t>
      </w:r>
      <w:r w:rsidR="00DB7101" w:rsidRPr="28E72905">
        <w:rPr>
          <w:rFonts w:ascii="Arial" w:eastAsia="Times New Roman" w:hAnsi="Arial" w:cs="Arial"/>
          <w:sz w:val="24"/>
          <w:szCs w:val="24"/>
          <w:lang w:eastAsia="en-IE"/>
        </w:rPr>
        <w:t xml:space="preserve">for </w:t>
      </w:r>
      <w:r w:rsidR="00353CEC" w:rsidRPr="28E72905">
        <w:rPr>
          <w:rFonts w:ascii="Arial" w:eastAsia="Times New Roman" w:hAnsi="Arial" w:cs="Arial"/>
          <w:sz w:val="24"/>
          <w:szCs w:val="24"/>
          <w:lang w:eastAsia="en-IE"/>
        </w:rPr>
        <w:t>some students</w:t>
      </w:r>
      <w:r w:rsidR="00DB7101" w:rsidRPr="28E72905">
        <w:rPr>
          <w:rFonts w:ascii="Arial" w:eastAsia="Times New Roman" w:hAnsi="Arial" w:cs="Arial"/>
          <w:sz w:val="24"/>
          <w:szCs w:val="24"/>
          <w:lang w:eastAsia="en-IE"/>
        </w:rPr>
        <w:t>.  For this reason, ‘</w:t>
      </w:r>
      <w:r w:rsidR="00353CEC" w:rsidRPr="28E72905">
        <w:rPr>
          <w:rFonts w:ascii="Arial" w:eastAsia="Times New Roman" w:hAnsi="Arial" w:cs="Arial"/>
          <w:sz w:val="24"/>
          <w:szCs w:val="24"/>
          <w:lang w:eastAsia="en-IE"/>
        </w:rPr>
        <w:t>rather than automatically providing that as a blanket provision it’s important to check in with the student about why they might need extra time and be guided by their needs</w:t>
      </w:r>
      <w:r w:rsidR="4CFF5318" w:rsidRPr="28E72905">
        <w:rPr>
          <w:rFonts w:ascii="Arial" w:eastAsia="Times New Roman" w:hAnsi="Arial" w:cs="Arial"/>
          <w:sz w:val="24"/>
          <w:szCs w:val="24"/>
          <w:lang w:eastAsia="en-IE"/>
        </w:rPr>
        <w:t>’</w:t>
      </w:r>
      <w:r w:rsidR="00353CEC" w:rsidRPr="28E72905">
        <w:rPr>
          <w:rFonts w:ascii="Arial" w:eastAsia="Times New Roman" w:hAnsi="Arial" w:cs="Arial"/>
          <w:sz w:val="24"/>
          <w:szCs w:val="24"/>
          <w:lang w:eastAsia="en-IE"/>
        </w:rPr>
        <w:t>.</w:t>
      </w:r>
    </w:p>
    <w:p w14:paraId="7353C743" w14:textId="6260916B" w:rsidR="00A1088A" w:rsidRDefault="00A1088A" w:rsidP="00CA2B0C">
      <w:pPr>
        <w:spacing w:before="100" w:beforeAutospacing="1" w:after="100" w:afterAutospacing="1" w:line="240" w:lineRule="auto"/>
        <w:rPr>
          <w:rFonts w:ascii="Arial" w:eastAsia="Times New Roman" w:hAnsi="Arial" w:cs="Arial"/>
          <w:b/>
          <w:bCs/>
          <w:sz w:val="24"/>
          <w:szCs w:val="24"/>
          <w:lang w:eastAsia="en-IE"/>
        </w:rPr>
      </w:pPr>
      <w:r w:rsidRPr="00A1088A">
        <w:rPr>
          <w:rFonts w:ascii="Arial" w:eastAsia="Times New Roman" w:hAnsi="Arial" w:cs="Arial"/>
          <w:b/>
          <w:bCs/>
          <w:sz w:val="24"/>
          <w:szCs w:val="24"/>
          <w:lang w:eastAsia="en-IE"/>
        </w:rPr>
        <w:t>USA</w:t>
      </w:r>
    </w:p>
    <w:p w14:paraId="114B4762" w14:textId="44647411" w:rsidR="00CA2B0C" w:rsidRDefault="00112536" w:rsidP="00CA2B0C">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Whilst there are slight differences institutionally, in principle RAs in examinations stipulate the following strategies:</w:t>
      </w:r>
    </w:p>
    <w:p w14:paraId="0D578460" w14:textId="1EE7A686" w:rsidR="00CC5A88" w:rsidRDefault="00112536" w:rsidP="00112536">
      <w:pPr>
        <w:spacing w:before="100" w:beforeAutospacing="1" w:after="100" w:afterAutospacing="1" w:line="240" w:lineRule="auto"/>
        <w:rPr>
          <w:rFonts w:ascii="Arial" w:eastAsia="Times New Roman" w:hAnsi="Arial" w:cs="Arial"/>
          <w:sz w:val="24"/>
          <w:szCs w:val="24"/>
          <w:lang w:eastAsia="en-IE"/>
        </w:rPr>
      </w:pPr>
      <w:r w:rsidRPr="00112536">
        <w:rPr>
          <w:rFonts w:ascii="Arial" w:eastAsia="Times New Roman" w:hAnsi="Arial" w:cs="Arial"/>
          <w:b/>
          <w:bCs/>
          <w:sz w:val="24"/>
          <w:szCs w:val="24"/>
          <w:lang w:eastAsia="en-IE"/>
        </w:rPr>
        <w:t>Timed exams</w:t>
      </w:r>
      <w:r>
        <w:rPr>
          <w:rFonts w:ascii="Arial" w:eastAsia="Times New Roman" w:hAnsi="Arial" w:cs="Arial"/>
          <w:sz w:val="24"/>
          <w:szCs w:val="24"/>
          <w:lang w:eastAsia="en-IE"/>
        </w:rPr>
        <w:t xml:space="preserve">: </w:t>
      </w:r>
      <w:r w:rsidRPr="00112536">
        <w:rPr>
          <w:rFonts w:ascii="Arial" w:eastAsia="Times New Roman" w:hAnsi="Arial" w:cs="Arial"/>
          <w:sz w:val="24"/>
          <w:szCs w:val="24"/>
          <w:lang w:eastAsia="en-IE"/>
        </w:rPr>
        <w:t xml:space="preserve">sets of problems that a student must complete in a limited amount of time. </w:t>
      </w:r>
      <w:r>
        <w:rPr>
          <w:rFonts w:ascii="Arial" w:eastAsia="Times New Roman" w:hAnsi="Arial" w:cs="Arial"/>
          <w:sz w:val="24"/>
          <w:szCs w:val="24"/>
          <w:lang w:eastAsia="en-IE"/>
        </w:rPr>
        <w:t>O</w:t>
      </w:r>
      <w:r w:rsidRPr="00112536">
        <w:rPr>
          <w:rFonts w:ascii="Arial" w:eastAsia="Times New Roman" w:hAnsi="Arial" w:cs="Arial"/>
          <w:sz w:val="24"/>
          <w:szCs w:val="24"/>
          <w:lang w:eastAsia="en-IE"/>
        </w:rPr>
        <w:t>nce a student starts the exam a timer counts down the amount of time remaining to complete the exam</w:t>
      </w:r>
      <w:r>
        <w:rPr>
          <w:rFonts w:ascii="Arial" w:eastAsia="Times New Roman" w:hAnsi="Arial" w:cs="Arial"/>
          <w:sz w:val="24"/>
          <w:szCs w:val="24"/>
          <w:lang w:eastAsia="en-IE"/>
        </w:rPr>
        <w:t xml:space="preserve">, the student </w:t>
      </w:r>
      <w:r w:rsidRPr="00112536">
        <w:rPr>
          <w:rFonts w:ascii="Arial" w:eastAsia="Times New Roman" w:hAnsi="Arial" w:cs="Arial"/>
          <w:sz w:val="24"/>
          <w:szCs w:val="24"/>
          <w:lang w:eastAsia="en-IE"/>
        </w:rPr>
        <w:t xml:space="preserve">cannot pause or reset the timer. When there is no time remaining, the exam automatically ends. </w:t>
      </w:r>
      <w:r w:rsidR="00CC5A88">
        <w:rPr>
          <w:rFonts w:ascii="Arial" w:eastAsia="Times New Roman" w:hAnsi="Arial" w:cs="Arial"/>
          <w:sz w:val="24"/>
          <w:szCs w:val="24"/>
          <w:lang w:eastAsia="en-IE"/>
        </w:rPr>
        <w:t xml:space="preserve">Problems associated with this exam type include adjusting the timing within the VLE, so that </w:t>
      </w:r>
      <w:r w:rsidR="00CC5A88" w:rsidRPr="00CC5A88">
        <w:rPr>
          <w:rFonts w:ascii="Arial" w:eastAsia="Times New Roman" w:hAnsi="Arial" w:cs="Arial"/>
          <w:sz w:val="24"/>
          <w:szCs w:val="24"/>
          <w:lang w:eastAsia="en-IE"/>
        </w:rPr>
        <w:t>student</w:t>
      </w:r>
      <w:r w:rsidR="00CC5A88">
        <w:rPr>
          <w:rFonts w:ascii="Arial" w:eastAsia="Times New Roman" w:hAnsi="Arial" w:cs="Arial"/>
          <w:sz w:val="24"/>
          <w:szCs w:val="24"/>
          <w:lang w:eastAsia="en-IE"/>
        </w:rPr>
        <w:t>s</w:t>
      </w:r>
      <w:r w:rsidR="00CC5A88" w:rsidRPr="00CC5A88">
        <w:rPr>
          <w:rFonts w:ascii="Arial" w:eastAsia="Times New Roman" w:hAnsi="Arial" w:cs="Arial"/>
          <w:sz w:val="24"/>
          <w:szCs w:val="24"/>
          <w:lang w:eastAsia="en-IE"/>
        </w:rPr>
        <w:t xml:space="preserve"> who needed extra time </w:t>
      </w:r>
      <w:r w:rsidR="00CC5A88">
        <w:rPr>
          <w:rFonts w:ascii="Arial" w:eastAsia="Times New Roman" w:hAnsi="Arial" w:cs="Arial"/>
          <w:sz w:val="24"/>
          <w:szCs w:val="24"/>
          <w:lang w:eastAsia="en-IE"/>
        </w:rPr>
        <w:t>are</w:t>
      </w:r>
      <w:r w:rsidR="00CC5A88" w:rsidRPr="00CC5A88">
        <w:rPr>
          <w:rFonts w:ascii="Arial" w:eastAsia="Times New Roman" w:hAnsi="Arial" w:cs="Arial"/>
          <w:sz w:val="24"/>
          <w:szCs w:val="24"/>
          <w:lang w:eastAsia="en-IE"/>
        </w:rPr>
        <w:t xml:space="preserve"> </w:t>
      </w:r>
      <w:r w:rsidR="00CC5A88">
        <w:rPr>
          <w:rFonts w:ascii="Arial" w:eastAsia="Times New Roman" w:hAnsi="Arial" w:cs="Arial"/>
          <w:sz w:val="24"/>
          <w:szCs w:val="24"/>
          <w:lang w:eastAsia="en-IE"/>
        </w:rPr>
        <w:t xml:space="preserve">not </w:t>
      </w:r>
      <w:r w:rsidR="00CC5A88" w:rsidRPr="00CC5A88">
        <w:rPr>
          <w:rFonts w:ascii="Arial" w:eastAsia="Times New Roman" w:hAnsi="Arial" w:cs="Arial"/>
          <w:sz w:val="24"/>
          <w:szCs w:val="24"/>
          <w:lang w:eastAsia="en-IE"/>
        </w:rPr>
        <w:t>locked out</w:t>
      </w:r>
      <w:r w:rsidR="00CC5A88">
        <w:rPr>
          <w:rFonts w:ascii="Arial" w:eastAsia="Times New Roman" w:hAnsi="Arial" w:cs="Arial"/>
          <w:sz w:val="24"/>
          <w:szCs w:val="24"/>
          <w:lang w:eastAsia="en-IE"/>
        </w:rPr>
        <w:t xml:space="preserve">; in practice this has been problematic (depending on platform used) necessitating extension of </w:t>
      </w:r>
      <w:r w:rsidR="00CC5A88" w:rsidRPr="00CC5A88">
        <w:rPr>
          <w:rFonts w:ascii="Arial" w:eastAsia="Times New Roman" w:hAnsi="Arial" w:cs="Arial"/>
          <w:sz w:val="24"/>
          <w:szCs w:val="24"/>
          <w:lang w:eastAsia="en-IE"/>
        </w:rPr>
        <w:t xml:space="preserve">the available </w:t>
      </w:r>
      <w:r w:rsidR="00CC5A88">
        <w:rPr>
          <w:rFonts w:ascii="Arial" w:eastAsia="Times New Roman" w:hAnsi="Arial" w:cs="Arial"/>
          <w:sz w:val="24"/>
          <w:szCs w:val="24"/>
          <w:lang w:eastAsia="en-IE"/>
        </w:rPr>
        <w:t xml:space="preserve">time </w:t>
      </w:r>
      <w:r w:rsidR="00CC5A88" w:rsidRPr="00CC5A88">
        <w:rPr>
          <w:rFonts w:ascii="Arial" w:eastAsia="Times New Roman" w:hAnsi="Arial" w:cs="Arial"/>
          <w:sz w:val="24"/>
          <w:szCs w:val="24"/>
          <w:lang w:eastAsia="en-IE"/>
        </w:rPr>
        <w:t xml:space="preserve">range </w:t>
      </w:r>
      <w:r w:rsidR="00CC5A88">
        <w:rPr>
          <w:rFonts w:ascii="Arial" w:eastAsia="Times New Roman" w:hAnsi="Arial" w:cs="Arial"/>
          <w:sz w:val="24"/>
          <w:szCs w:val="24"/>
          <w:lang w:eastAsia="en-IE"/>
        </w:rPr>
        <w:t>to</w:t>
      </w:r>
      <w:r w:rsidR="00CC5A88" w:rsidRPr="00CC5A88">
        <w:rPr>
          <w:rFonts w:ascii="Arial" w:eastAsia="Times New Roman" w:hAnsi="Arial" w:cs="Arial"/>
          <w:sz w:val="24"/>
          <w:szCs w:val="24"/>
          <w:lang w:eastAsia="en-IE"/>
        </w:rPr>
        <w:t xml:space="preserve"> </w:t>
      </w:r>
      <w:r w:rsidR="00CC5A88">
        <w:rPr>
          <w:rFonts w:ascii="Arial" w:eastAsia="Times New Roman" w:hAnsi="Arial" w:cs="Arial"/>
          <w:sz w:val="24"/>
          <w:szCs w:val="24"/>
          <w:lang w:eastAsia="en-IE"/>
        </w:rPr>
        <w:t>all students</w:t>
      </w:r>
      <w:r w:rsidR="00CC5A88" w:rsidRPr="00CC5A88">
        <w:rPr>
          <w:rFonts w:ascii="Arial" w:eastAsia="Times New Roman" w:hAnsi="Arial" w:cs="Arial"/>
          <w:sz w:val="24"/>
          <w:szCs w:val="24"/>
          <w:lang w:eastAsia="en-IE"/>
        </w:rPr>
        <w:t>.</w:t>
      </w:r>
    </w:p>
    <w:p w14:paraId="2E35702F" w14:textId="324E55A8" w:rsidR="00112536" w:rsidRPr="00112536" w:rsidRDefault="00112536" w:rsidP="00112536">
      <w:pPr>
        <w:spacing w:before="100" w:beforeAutospacing="1" w:after="100" w:afterAutospacing="1" w:line="240" w:lineRule="auto"/>
        <w:rPr>
          <w:rFonts w:ascii="Arial" w:eastAsia="Times New Roman" w:hAnsi="Arial" w:cs="Arial"/>
          <w:sz w:val="24"/>
          <w:szCs w:val="24"/>
          <w:lang w:eastAsia="en-IE"/>
        </w:rPr>
      </w:pPr>
      <w:r w:rsidRPr="00CC5A88">
        <w:rPr>
          <w:rFonts w:ascii="Arial" w:eastAsia="Times New Roman" w:hAnsi="Arial" w:cs="Arial"/>
          <w:b/>
          <w:bCs/>
          <w:sz w:val="24"/>
          <w:szCs w:val="24"/>
          <w:lang w:eastAsia="en-IE"/>
        </w:rPr>
        <w:t xml:space="preserve">Self-paced </w:t>
      </w:r>
      <w:r w:rsidR="00CC5A88" w:rsidRPr="00CC5A88">
        <w:rPr>
          <w:rFonts w:ascii="Arial" w:eastAsia="Times New Roman" w:hAnsi="Arial" w:cs="Arial"/>
          <w:b/>
          <w:bCs/>
          <w:sz w:val="24"/>
          <w:szCs w:val="24"/>
          <w:lang w:eastAsia="en-IE"/>
        </w:rPr>
        <w:t xml:space="preserve">or ‘take home’ </w:t>
      </w:r>
      <w:r w:rsidRPr="00CC5A88">
        <w:rPr>
          <w:rFonts w:ascii="Arial" w:eastAsia="Times New Roman" w:hAnsi="Arial" w:cs="Arial"/>
          <w:b/>
          <w:bCs/>
          <w:sz w:val="24"/>
          <w:szCs w:val="24"/>
          <w:lang w:eastAsia="en-IE"/>
        </w:rPr>
        <w:t>exams</w:t>
      </w:r>
      <w:r w:rsidRPr="00112536">
        <w:rPr>
          <w:rFonts w:ascii="Arial" w:eastAsia="Times New Roman" w:hAnsi="Arial" w:cs="Arial"/>
          <w:sz w:val="24"/>
          <w:szCs w:val="24"/>
          <w:lang w:eastAsia="en-IE"/>
        </w:rPr>
        <w:t xml:space="preserve"> are not timed in </w:t>
      </w:r>
      <w:r w:rsidR="00CC5A88">
        <w:rPr>
          <w:rFonts w:ascii="Arial" w:eastAsia="Times New Roman" w:hAnsi="Arial" w:cs="Arial"/>
          <w:sz w:val="24"/>
          <w:szCs w:val="24"/>
          <w:lang w:eastAsia="en-IE"/>
        </w:rPr>
        <w:t>a</w:t>
      </w:r>
      <w:r w:rsidRPr="00112536">
        <w:rPr>
          <w:rFonts w:ascii="Arial" w:eastAsia="Times New Roman" w:hAnsi="Arial" w:cs="Arial"/>
          <w:sz w:val="24"/>
          <w:szCs w:val="24"/>
          <w:lang w:eastAsia="en-IE"/>
        </w:rPr>
        <w:t xml:space="preserve"> finite way </w:t>
      </w:r>
      <w:r w:rsidR="00CC5A88">
        <w:rPr>
          <w:rFonts w:ascii="Arial" w:eastAsia="Times New Roman" w:hAnsi="Arial" w:cs="Arial"/>
          <w:sz w:val="24"/>
          <w:szCs w:val="24"/>
          <w:lang w:eastAsia="en-IE"/>
        </w:rPr>
        <w:t>but</w:t>
      </w:r>
      <w:r w:rsidRPr="00112536">
        <w:rPr>
          <w:rFonts w:ascii="Arial" w:eastAsia="Times New Roman" w:hAnsi="Arial" w:cs="Arial"/>
          <w:sz w:val="24"/>
          <w:szCs w:val="24"/>
          <w:lang w:eastAsia="en-IE"/>
        </w:rPr>
        <w:t xml:space="preserve"> are designed for student</w:t>
      </w:r>
      <w:r w:rsidR="00CC5A88">
        <w:rPr>
          <w:rFonts w:ascii="Arial" w:eastAsia="Times New Roman" w:hAnsi="Arial" w:cs="Arial"/>
          <w:sz w:val="24"/>
          <w:szCs w:val="24"/>
          <w:lang w:eastAsia="en-IE"/>
        </w:rPr>
        <w:t>s</w:t>
      </w:r>
      <w:r w:rsidRPr="00112536">
        <w:rPr>
          <w:rFonts w:ascii="Arial" w:eastAsia="Times New Roman" w:hAnsi="Arial" w:cs="Arial"/>
          <w:sz w:val="24"/>
          <w:szCs w:val="24"/>
          <w:lang w:eastAsia="en-IE"/>
        </w:rPr>
        <w:t xml:space="preserve"> to </w:t>
      </w:r>
      <w:r w:rsidR="00CC5A88" w:rsidRPr="00112536">
        <w:rPr>
          <w:rFonts w:ascii="Arial" w:eastAsia="Times New Roman" w:hAnsi="Arial" w:cs="Arial"/>
          <w:sz w:val="24"/>
          <w:szCs w:val="24"/>
          <w:lang w:eastAsia="en-IE"/>
        </w:rPr>
        <w:t>self-manage</w:t>
      </w:r>
      <w:r w:rsidRPr="00112536">
        <w:rPr>
          <w:rFonts w:ascii="Arial" w:eastAsia="Times New Roman" w:hAnsi="Arial" w:cs="Arial"/>
          <w:sz w:val="24"/>
          <w:szCs w:val="24"/>
          <w:lang w:eastAsia="en-IE"/>
        </w:rPr>
        <w:t xml:space="preserve"> the time </w:t>
      </w:r>
      <w:r w:rsidR="007938FD">
        <w:rPr>
          <w:rFonts w:ascii="Arial" w:eastAsia="Times New Roman" w:hAnsi="Arial" w:cs="Arial"/>
          <w:sz w:val="24"/>
          <w:szCs w:val="24"/>
          <w:lang w:eastAsia="en-IE"/>
        </w:rPr>
        <w:t>allocated</w:t>
      </w:r>
      <w:r w:rsidR="00CC5A88">
        <w:rPr>
          <w:rFonts w:ascii="Arial" w:eastAsia="Times New Roman" w:hAnsi="Arial" w:cs="Arial"/>
          <w:sz w:val="24"/>
          <w:szCs w:val="24"/>
          <w:lang w:eastAsia="en-IE"/>
        </w:rPr>
        <w:t xml:space="preserve"> to reading</w:t>
      </w:r>
      <w:r w:rsidR="007938FD">
        <w:rPr>
          <w:rFonts w:ascii="Arial" w:eastAsia="Times New Roman" w:hAnsi="Arial" w:cs="Arial"/>
          <w:sz w:val="24"/>
          <w:szCs w:val="24"/>
          <w:lang w:eastAsia="en-IE"/>
        </w:rPr>
        <w:t>, taking notes</w:t>
      </w:r>
      <w:r w:rsidR="00CC5A88">
        <w:rPr>
          <w:rFonts w:ascii="Arial" w:eastAsia="Times New Roman" w:hAnsi="Arial" w:cs="Arial"/>
          <w:sz w:val="24"/>
          <w:szCs w:val="24"/>
          <w:lang w:eastAsia="en-IE"/>
        </w:rPr>
        <w:t xml:space="preserve"> and writing up </w:t>
      </w:r>
      <w:r w:rsidRPr="00112536">
        <w:rPr>
          <w:rFonts w:ascii="Arial" w:eastAsia="Times New Roman" w:hAnsi="Arial" w:cs="Arial"/>
          <w:sz w:val="24"/>
          <w:szCs w:val="24"/>
          <w:lang w:eastAsia="en-IE"/>
        </w:rPr>
        <w:t xml:space="preserve">material to meet </w:t>
      </w:r>
      <w:r w:rsidR="00CC5A88">
        <w:rPr>
          <w:rFonts w:ascii="Arial" w:eastAsia="Times New Roman" w:hAnsi="Arial" w:cs="Arial"/>
          <w:sz w:val="24"/>
          <w:szCs w:val="24"/>
          <w:lang w:eastAsia="en-IE"/>
        </w:rPr>
        <w:t>a</w:t>
      </w:r>
      <w:r w:rsidRPr="00112536">
        <w:rPr>
          <w:rFonts w:ascii="Arial" w:eastAsia="Times New Roman" w:hAnsi="Arial" w:cs="Arial"/>
          <w:sz w:val="24"/>
          <w:szCs w:val="24"/>
          <w:lang w:eastAsia="en-IE"/>
        </w:rPr>
        <w:t xml:space="preserve"> deadline, </w:t>
      </w:r>
      <w:proofErr w:type="gramStart"/>
      <w:r w:rsidRPr="00112536">
        <w:rPr>
          <w:rFonts w:ascii="Arial" w:eastAsia="Times New Roman" w:hAnsi="Arial" w:cs="Arial"/>
          <w:sz w:val="24"/>
          <w:szCs w:val="24"/>
          <w:lang w:eastAsia="en-IE"/>
        </w:rPr>
        <w:t>similar to</w:t>
      </w:r>
      <w:proofErr w:type="gramEnd"/>
      <w:r w:rsidRPr="00112536">
        <w:rPr>
          <w:rFonts w:ascii="Arial" w:eastAsia="Times New Roman" w:hAnsi="Arial" w:cs="Arial"/>
          <w:sz w:val="24"/>
          <w:szCs w:val="24"/>
          <w:lang w:eastAsia="en-IE"/>
        </w:rPr>
        <w:t xml:space="preserve"> an assignment. </w:t>
      </w:r>
    </w:p>
    <w:p w14:paraId="1C11AF08" w14:textId="783D2123" w:rsidR="00112536" w:rsidRPr="00112536" w:rsidRDefault="00112536" w:rsidP="00D10E17">
      <w:pPr>
        <w:spacing w:before="100" w:beforeAutospacing="1" w:after="100" w:afterAutospacing="1" w:line="240" w:lineRule="auto"/>
        <w:rPr>
          <w:rFonts w:ascii="Arial" w:eastAsia="Times New Roman" w:hAnsi="Arial" w:cs="Arial"/>
          <w:sz w:val="24"/>
          <w:szCs w:val="24"/>
          <w:lang w:eastAsia="en-IE"/>
        </w:rPr>
      </w:pPr>
      <w:r w:rsidRPr="00CC5A88">
        <w:rPr>
          <w:rFonts w:ascii="Arial" w:eastAsia="Times New Roman" w:hAnsi="Arial" w:cs="Arial"/>
          <w:b/>
          <w:bCs/>
          <w:sz w:val="24"/>
          <w:szCs w:val="24"/>
          <w:lang w:eastAsia="en-IE"/>
        </w:rPr>
        <w:t>Breaks not counted in Testing Time</w:t>
      </w:r>
      <w:r w:rsidR="00CC5A88">
        <w:rPr>
          <w:rFonts w:ascii="Arial" w:eastAsia="Times New Roman" w:hAnsi="Arial" w:cs="Arial"/>
          <w:b/>
          <w:bCs/>
          <w:sz w:val="24"/>
          <w:szCs w:val="24"/>
          <w:lang w:eastAsia="en-IE"/>
        </w:rPr>
        <w:t xml:space="preserve">: </w:t>
      </w:r>
      <w:r w:rsidRPr="00112536">
        <w:rPr>
          <w:rFonts w:ascii="Arial" w:eastAsia="Times New Roman" w:hAnsi="Arial" w:cs="Arial"/>
          <w:sz w:val="24"/>
          <w:szCs w:val="24"/>
          <w:lang w:eastAsia="en-IE"/>
        </w:rPr>
        <w:t xml:space="preserve">usually 5-10 minutes in length and typically allocated at 5 minutes per 30 minutes, unless otherwise specified </w:t>
      </w:r>
      <w:r w:rsidR="00D10E17">
        <w:rPr>
          <w:rFonts w:ascii="Arial" w:eastAsia="Times New Roman" w:hAnsi="Arial" w:cs="Arial"/>
          <w:sz w:val="24"/>
          <w:szCs w:val="24"/>
          <w:lang w:eastAsia="en-IE"/>
        </w:rPr>
        <w:t>by Disability Services</w:t>
      </w:r>
      <w:r w:rsidRPr="00112536">
        <w:rPr>
          <w:rFonts w:ascii="Arial" w:eastAsia="Times New Roman" w:hAnsi="Arial" w:cs="Arial"/>
          <w:sz w:val="24"/>
          <w:szCs w:val="24"/>
          <w:lang w:eastAsia="en-IE"/>
        </w:rPr>
        <w:t>. These breaks need to be counted into the overall test allocation time to ensure they are provided.</w:t>
      </w:r>
      <w:r w:rsidR="00D10E17">
        <w:rPr>
          <w:rFonts w:ascii="Arial" w:eastAsia="Times New Roman" w:hAnsi="Arial" w:cs="Arial"/>
          <w:sz w:val="24"/>
          <w:szCs w:val="24"/>
          <w:lang w:eastAsia="en-IE"/>
        </w:rPr>
        <w:t xml:space="preserve">  In a 60-minute exam, if 1.5 hours extra time is required this would be calculated as </w:t>
      </w:r>
      <w:r w:rsidRPr="00112536">
        <w:rPr>
          <w:rFonts w:ascii="Arial" w:eastAsia="Times New Roman" w:hAnsi="Arial" w:cs="Arial"/>
          <w:sz w:val="24"/>
          <w:szCs w:val="24"/>
          <w:lang w:eastAsia="en-IE"/>
        </w:rPr>
        <w:t>1.5 hours for extra time plus additional 15 minutes for breaks not counted = 1 hr 45 minutes.</w:t>
      </w:r>
    </w:p>
    <w:p w14:paraId="295F2D77" w14:textId="354C39B4" w:rsidR="00D07307" w:rsidRDefault="003518A5" w:rsidP="003518A5">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lastRenderedPageBreak/>
        <w:t>Additional time in US universities is generally allocated as 1.5 times the length of the examination, or 2 times (double) the length of the examination: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6"/>
        <w:gridCol w:w="2051"/>
        <w:gridCol w:w="2046"/>
      </w:tblGrid>
      <w:tr w:rsidR="003518A5" w:rsidRPr="00D10E17" w14:paraId="08F60128" w14:textId="77777777" w:rsidTr="00353CEC">
        <w:trPr>
          <w:trHeight w:val="680"/>
          <w:jc w:val="center"/>
        </w:trPr>
        <w:tc>
          <w:tcPr>
            <w:tcW w:w="2646" w:type="dxa"/>
          </w:tcPr>
          <w:p w14:paraId="527D34DA" w14:textId="77777777" w:rsidR="003518A5" w:rsidRPr="00D10E17" w:rsidRDefault="003518A5" w:rsidP="00353CEC">
            <w:pPr>
              <w:widowControl w:val="0"/>
              <w:autoSpaceDE w:val="0"/>
              <w:autoSpaceDN w:val="0"/>
              <w:spacing w:after="0" w:line="340" w:lineRule="exact"/>
              <w:ind w:left="110"/>
              <w:rPr>
                <w:rFonts w:ascii="Calibri" w:eastAsia="Calibri" w:hAnsi="Calibri" w:cs="Calibri"/>
                <w:sz w:val="28"/>
                <w:lang w:val="en-US" w:bidi="en-US"/>
              </w:rPr>
            </w:pPr>
            <w:r w:rsidRPr="00D10E17">
              <w:rPr>
                <w:rFonts w:ascii="Calibri" w:eastAsia="Calibri" w:hAnsi="Calibri" w:cs="Calibri"/>
                <w:sz w:val="28"/>
                <w:lang w:val="en-US" w:bidi="en-US"/>
              </w:rPr>
              <w:t>Standard Class Time</w:t>
            </w:r>
          </w:p>
        </w:tc>
        <w:tc>
          <w:tcPr>
            <w:tcW w:w="2051" w:type="dxa"/>
          </w:tcPr>
          <w:p w14:paraId="28617B65" w14:textId="77777777" w:rsidR="003518A5" w:rsidRPr="00D10E17" w:rsidRDefault="003518A5" w:rsidP="00353CEC">
            <w:pPr>
              <w:widowControl w:val="0"/>
              <w:autoSpaceDE w:val="0"/>
              <w:autoSpaceDN w:val="0"/>
              <w:spacing w:after="0" w:line="340" w:lineRule="exact"/>
              <w:ind w:left="104"/>
              <w:rPr>
                <w:rFonts w:ascii="Calibri" w:eastAsia="Calibri" w:hAnsi="Calibri" w:cs="Calibri"/>
                <w:sz w:val="28"/>
                <w:lang w:val="en-US" w:bidi="en-US"/>
              </w:rPr>
            </w:pPr>
            <w:r w:rsidRPr="00D10E17">
              <w:rPr>
                <w:rFonts w:ascii="Calibri" w:eastAsia="Calibri" w:hAnsi="Calibri" w:cs="Calibri"/>
                <w:sz w:val="28"/>
                <w:lang w:val="en-US" w:bidi="en-US"/>
              </w:rPr>
              <w:t>Extended 1.5X</w:t>
            </w:r>
          </w:p>
        </w:tc>
        <w:tc>
          <w:tcPr>
            <w:tcW w:w="2046" w:type="dxa"/>
          </w:tcPr>
          <w:p w14:paraId="3EC79042" w14:textId="77777777" w:rsidR="003518A5" w:rsidRPr="00D10E17" w:rsidRDefault="003518A5" w:rsidP="00353CEC">
            <w:pPr>
              <w:widowControl w:val="0"/>
              <w:autoSpaceDE w:val="0"/>
              <w:autoSpaceDN w:val="0"/>
              <w:spacing w:after="0" w:line="340" w:lineRule="exact"/>
              <w:ind w:left="109"/>
              <w:rPr>
                <w:rFonts w:ascii="Calibri" w:eastAsia="Calibri" w:hAnsi="Calibri" w:cs="Calibri"/>
                <w:sz w:val="28"/>
                <w:lang w:val="en-US" w:bidi="en-US"/>
              </w:rPr>
            </w:pPr>
            <w:r w:rsidRPr="00D10E17">
              <w:rPr>
                <w:rFonts w:ascii="Calibri" w:eastAsia="Calibri" w:hAnsi="Calibri" w:cs="Calibri"/>
                <w:sz w:val="28"/>
                <w:lang w:val="en-US" w:bidi="en-US"/>
              </w:rPr>
              <w:t>Extended 2X</w:t>
            </w:r>
          </w:p>
        </w:tc>
      </w:tr>
      <w:tr w:rsidR="003518A5" w:rsidRPr="00D10E17" w14:paraId="4B367FF7" w14:textId="77777777" w:rsidTr="00353CEC">
        <w:trPr>
          <w:trHeight w:val="310"/>
          <w:jc w:val="center"/>
        </w:trPr>
        <w:tc>
          <w:tcPr>
            <w:tcW w:w="2646" w:type="dxa"/>
          </w:tcPr>
          <w:p w14:paraId="60971274" w14:textId="77777777" w:rsidR="003518A5" w:rsidRPr="00D10E17" w:rsidRDefault="003518A5" w:rsidP="00353CEC">
            <w:pPr>
              <w:widowControl w:val="0"/>
              <w:autoSpaceDE w:val="0"/>
              <w:autoSpaceDN w:val="0"/>
              <w:spacing w:before="1" w:after="0" w:line="240" w:lineRule="auto"/>
              <w:ind w:left="110"/>
              <w:rPr>
                <w:rFonts w:ascii="Calibri" w:eastAsia="Calibri" w:hAnsi="Calibri" w:cs="Calibri"/>
                <w:lang w:val="en-US" w:bidi="en-US"/>
              </w:rPr>
            </w:pPr>
            <w:r w:rsidRPr="00D10E17">
              <w:rPr>
                <w:rFonts w:ascii="Calibri" w:eastAsia="Calibri" w:hAnsi="Calibri" w:cs="Calibri"/>
                <w:lang w:val="en-US" w:bidi="en-US"/>
              </w:rPr>
              <w:t>45 minutes</w:t>
            </w:r>
          </w:p>
        </w:tc>
        <w:tc>
          <w:tcPr>
            <w:tcW w:w="2051" w:type="dxa"/>
          </w:tcPr>
          <w:p w14:paraId="1EABCB74" w14:textId="77777777" w:rsidR="003518A5" w:rsidRPr="00D10E17" w:rsidRDefault="003518A5" w:rsidP="00353CEC">
            <w:pPr>
              <w:widowControl w:val="0"/>
              <w:autoSpaceDE w:val="0"/>
              <w:autoSpaceDN w:val="0"/>
              <w:spacing w:before="1" w:after="0" w:line="240" w:lineRule="auto"/>
              <w:ind w:left="104"/>
              <w:rPr>
                <w:rFonts w:ascii="Calibri" w:eastAsia="Calibri" w:hAnsi="Calibri" w:cs="Calibri"/>
                <w:lang w:val="en-US" w:bidi="en-US"/>
              </w:rPr>
            </w:pPr>
            <w:r w:rsidRPr="00D10E17">
              <w:rPr>
                <w:rFonts w:ascii="Calibri" w:eastAsia="Calibri" w:hAnsi="Calibri" w:cs="Calibri"/>
                <w:lang w:val="en-US" w:bidi="en-US"/>
              </w:rPr>
              <w:t>1 hour 8 minutes</w:t>
            </w:r>
          </w:p>
        </w:tc>
        <w:tc>
          <w:tcPr>
            <w:tcW w:w="2046" w:type="dxa"/>
          </w:tcPr>
          <w:p w14:paraId="3FA8D66A" w14:textId="77777777" w:rsidR="003518A5" w:rsidRPr="00D10E17" w:rsidRDefault="003518A5" w:rsidP="00353CEC">
            <w:pPr>
              <w:widowControl w:val="0"/>
              <w:autoSpaceDE w:val="0"/>
              <w:autoSpaceDN w:val="0"/>
              <w:spacing w:before="1" w:after="0" w:line="240" w:lineRule="auto"/>
              <w:ind w:left="109"/>
              <w:rPr>
                <w:rFonts w:ascii="Calibri" w:eastAsia="Calibri" w:hAnsi="Calibri" w:cs="Calibri"/>
                <w:lang w:val="en-US" w:bidi="en-US"/>
              </w:rPr>
            </w:pPr>
            <w:r w:rsidRPr="00D10E17">
              <w:rPr>
                <w:rFonts w:ascii="Calibri" w:eastAsia="Calibri" w:hAnsi="Calibri" w:cs="Calibri"/>
                <w:lang w:val="en-US" w:bidi="en-US"/>
              </w:rPr>
              <w:t>1 hour 30 minutes</w:t>
            </w:r>
          </w:p>
        </w:tc>
      </w:tr>
      <w:tr w:rsidR="003518A5" w:rsidRPr="00D10E17" w14:paraId="33C7191C" w14:textId="77777777" w:rsidTr="00353CEC">
        <w:trPr>
          <w:trHeight w:val="310"/>
          <w:jc w:val="center"/>
        </w:trPr>
        <w:tc>
          <w:tcPr>
            <w:tcW w:w="2646" w:type="dxa"/>
          </w:tcPr>
          <w:p w14:paraId="04D8104F" w14:textId="77777777" w:rsidR="003518A5" w:rsidRPr="00D10E17" w:rsidRDefault="003518A5" w:rsidP="00353CEC">
            <w:pPr>
              <w:widowControl w:val="0"/>
              <w:autoSpaceDE w:val="0"/>
              <w:autoSpaceDN w:val="0"/>
              <w:spacing w:after="0" w:line="240" w:lineRule="auto"/>
              <w:ind w:left="110"/>
              <w:rPr>
                <w:rFonts w:ascii="Calibri" w:eastAsia="Calibri" w:hAnsi="Calibri" w:cs="Calibri"/>
                <w:lang w:val="en-US" w:bidi="en-US"/>
              </w:rPr>
            </w:pPr>
            <w:r w:rsidRPr="00D10E17">
              <w:rPr>
                <w:rFonts w:ascii="Calibri" w:eastAsia="Calibri" w:hAnsi="Calibri" w:cs="Calibri"/>
                <w:lang w:val="en-US" w:bidi="en-US"/>
              </w:rPr>
              <w:t>50 minutes</w:t>
            </w:r>
          </w:p>
        </w:tc>
        <w:tc>
          <w:tcPr>
            <w:tcW w:w="2051" w:type="dxa"/>
          </w:tcPr>
          <w:p w14:paraId="6FF6578D" w14:textId="77777777" w:rsidR="003518A5" w:rsidRPr="00D10E17" w:rsidRDefault="003518A5" w:rsidP="00353CEC">
            <w:pPr>
              <w:widowControl w:val="0"/>
              <w:autoSpaceDE w:val="0"/>
              <w:autoSpaceDN w:val="0"/>
              <w:spacing w:after="0" w:line="240" w:lineRule="auto"/>
              <w:ind w:left="104"/>
              <w:rPr>
                <w:rFonts w:ascii="Calibri" w:eastAsia="Calibri" w:hAnsi="Calibri" w:cs="Calibri"/>
                <w:lang w:val="en-US" w:bidi="en-US"/>
              </w:rPr>
            </w:pPr>
            <w:r w:rsidRPr="00D10E17">
              <w:rPr>
                <w:rFonts w:ascii="Calibri" w:eastAsia="Calibri" w:hAnsi="Calibri" w:cs="Calibri"/>
                <w:lang w:val="en-US" w:bidi="en-US"/>
              </w:rPr>
              <w:t>1 hour 15 minutes</w:t>
            </w:r>
          </w:p>
        </w:tc>
        <w:tc>
          <w:tcPr>
            <w:tcW w:w="2046" w:type="dxa"/>
          </w:tcPr>
          <w:p w14:paraId="5889A68B" w14:textId="77777777" w:rsidR="003518A5" w:rsidRPr="00D10E17" w:rsidRDefault="003518A5" w:rsidP="00353CEC">
            <w:pPr>
              <w:widowControl w:val="0"/>
              <w:autoSpaceDE w:val="0"/>
              <w:autoSpaceDN w:val="0"/>
              <w:spacing w:after="0" w:line="240" w:lineRule="auto"/>
              <w:ind w:left="109"/>
              <w:rPr>
                <w:rFonts w:ascii="Calibri" w:eastAsia="Calibri" w:hAnsi="Calibri" w:cs="Calibri"/>
                <w:lang w:val="en-US" w:bidi="en-US"/>
              </w:rPr>
            </w:pPr>
            <w:r w:rsidRPr="00D10E17">
              <w:rPr>
                <w:rFonts w:ascii="Calibri" w:eastAsia="Calibri" w:hAnsi="Calibri" w:cs="Calibri"/>
                <w:lang w:val="en-US" w:bidi="en-US"/>
              </w:rPr>
              <w:t>1 hour 40 minutes</w:t>
            </w:r>
          </w:p>
        </w:tc>
      </w:tr>
      <w:tr w:rsidR="003518A5" w:rsidRPr="00D10E17" w14:paraId="2C54D87A" w14:textId="77777777" w:rsidTr="00353CEC">
        <w:trPr>
          <w:trHeight w:val="310"/>
          <w:jc w:val="center"/>
        </w:trPr>
        <w:tc>
          <w:tcPr>
            <w:tcW w:w="2646" w:type="dxa"/>
          </w:tcPr>
          <w:p w14:paraId="781B0F40" w14:textId="77777777" w:rsidR="003518A5" w:rsidRPr="00D10E17" w:rsidRDefault="003518A5" w:rsidP="00353CEC">
            <w:pPr>
              <w:widowControl w:val="0"/>
              <w:autoSpaceDE w:val="0"/>
              <w:autoSpaceDN w:val="0"/>
              <w:spacing w:after="0" w:line="240" w:lineRule="auto"/>
              <w:ind w:left="110"/>
              <w:rPr>
                <w:rFonts w:ascii="Calibri" w:eastAsia="Calibri" w:hAnsi="Calibri" w:cs="Calibri"/>
                <w:lang w:val="en-US" w:bidi="en-US"/>
              </w:rPr>
            </w:pPr>
            <w:r w:rsidRPr="00D10E17">
              <w:rPr>
                <w:rFonts w:ascii="Calibri" w:eastAsia="Calibri" w:hAnsi="Calibri" w:cs="Calibri"/>
                <w:lang w:val="en-US" w:bidi="en-US"/>
              </w:rPr>
              <w:t>55 minutes</w:t>
            </w:r>
          </w:p>
        </w:tc>
        <w:tc>
          <w:tcPr>
            <w:tcW w:w="2051" w:type="dxa"/>
          </w:tcPr>
          <w:p w14:paraId="4125006A" w14:textId="77777777" w:rsidR="003518A5" w:rsidRPr="00D10E17" w:rsidRDefault="003518A5" w:rsidP="00353CEC">
            <w:pPr>
              <w:widowControl w:val="0"/>
              <w:autoSpaceDE w:val="0"/>
              <w:autoSpaceDN w:val="0"/>
              <w:spacing w:after="0" w:line="240" w:lineRule="auto"/>
              <w:ind w:left="104"/>
              <w:rPr>
                <w:rFonts w:ascii="Calibri" w:eastAsia="Calibri" w:hAnsi="Calibri" w:cs="Calibri"/>
                <w:lang w:val="en-US" w:bidi="en-US"/>
              </w:rPr>
            </w:pPr>
            <w:r w:rsidRPr="00D10E17">
              <w:rPr>
                <w:rFonts w:ascii="Calibri" w:eastAsia="Calibri" w:hAnsi="Calibri" w:cs="Calibri"/>
                <w:lang w:val="en-US" w:bidi="en-US"/>
              </w:rPr>
              <w:t>1 hour 23 minutes</w:t>
            </w:r>
          </w:p>
        </w:tc>
        <w:tc>
          <w:tcPr>
            <w:tcW w:w="2046" w:type="dxa"/>
          </w:tcPr>
          <w:p w14:paraId="438DA738" w14:textId="77777777" w:rsidR="003518A5" w:rsidRPr="00D10E17" w:rsidRDefault="003518A5" w:rsidP="00353CEC">
            <w:pPr>
              <w:widowControl w:val="0"/>
              <w:autoSpaceDE w:val="0"/>
              <w:autoSpaceDN w:val="0"/>
              <w:spacing w:after="0" w:line="240" w:lineRule="auto"/>
              <w:ind w:left="109"/>
              <w:rPr>
                <w:rFonts w:ascii="Calibri" w:eastAsia="Calibri" w:hAnsi="Calibri" w:cs="Calibri"/>
                <w:lang w:val="en-US" w:bidi="en-US"/>
              </w:rPr>
            </w:pPr>
            <w:r w:rsidRPr="00D10E17">
              <w:rPr>
                <w:rFonts w:ascii="Calibri" w:eastAsia="Calibri" w:hAnsi="Calibri" w:cs="Calibri"/>
                <w:lang w:val="en-US" w:bidi="en-US"/>
              </w:rPr>
              <w:t>1 hour 50 minutes</w:t>
            </w:r>
          </w:p>
        </w:tc>
      </w:tr>
      <w:tr w:rsidR="003518A5" w:rsidRPr="00D10E17" w14:paraId="5ABCFBC8" w14:textId="77777777" w:rsidTr="00353CEC">
        <w:trPr>
          <w:trHeight w:val="310"/>
          <w:jc w:val="center"/>
        </w:trPr>
        <w:tc>
          <w:tcPr>
            <w:tcW w:w="2646" w:type="dxa"/>
          </w:tcPr>
          <w:p w14:paraId="4E017E96" w14:textId="77777777" w:rsidR="003518A5" w:rsidRPr="00D10E17" w:rsidRDefault="003518A5" w:rsidP="00353CEC">
            <w:pPr>
              <w:widowControl w:val="0"/>
              <w:autoSpaceDE w:val="0"/>
              <w:autoSpaceDN w:val="0"/>
              <w:spacing w:after="0" w:line="240" w:lineRule="auto"/>
              <w:ind w:left="110"/>
              <w:rPr>
                <w:rFonts w:ascii="Calibri" w:eastAsia="Calibri" w:hAnsi="Calibri" w:cs="Calibri"/>
                <w:lang w:val="en-US" w:bidi="en-US"/>
              </w:rPr>
            </w:pPr>
            <w:r w:rsidRPr="00D10E17">
              <w:rPr>
                <w:rFonts w:ascii="Calibri" w:eastAsia="Calibri" w:hAnsi="Calibri" w:cs="Calibri"/>
                <w:lang w:val="en-US" w:bidi="en-US"/>
              </w:rPr>
              <w:t>1 hour</w:t>
            </w:r>
          </w:p>
        </w:tc>
        <w:tc>
          <w:tcPr>
            <w:tcW w:w="2051" w:type="dxa"/>
          </w:tcPr>
          <w:p w14:paraId="2A621829" w14:textId="77777777" w:rsidR="003518A5" w:rsidRPr="00D10E17" w:rsidRDefault="003518A5" w:rsidP="00353CEC">
            <w:pPr>
              <w:widowControl w:val="0"/>
              <w:autoSpaceDE w:val="0"/>
              <w:autoSpaceDN w:val="0"/>
              <w:spacing w:after="0" w:line="240" w:lineRule="auto"/>
              <w:ind w:left="104"/>
              <w:rPr>
                <w:rFonts w:ascii="Calibri" w:eastAsia="Calibri" w:hAnsi="Calibri" w:cs="Calibri"/>
                <w:lang w:val="en-US" w:bidi="en-US"/>
              </w:rPr>
            </w:pPr>
            <w:r w:rsidRPr="00D10E17">
              <w:rPr>
                <w:rFonts w:ascii="Calibri" w:eastAsia="Calibri" w:hAnsi="Calibri" w:cs="Calibri"/>
                <w:lang w:val="en-US" w:bidi="en-US"/>
              </w:rPr>
              <w:t>1 hour 30 minutes</w:t>
            </w:r>
          </w:p>
        </w:tc>
        <w:tc>
          <w:tcPr>
            <w:tcW w:w="2046" w:type="dxa"/>
          </w:tcPr>
          <w:p w14:paraId="1045A44E" w14:textId="77777777" w:rsidR="003518A5" w:rsidRPr="00D10E17" w:rsidRDefault="003518A5" w:rsidP="00353CEC">
            <w:pPr>
              <w:widowControl w:val="0"/>
              <w:autoSpaceDE w:val="0"/>
              <w:autoSpaceDN w:val="0"/>
              <w:spacing w:after="0" w:line="240" w:lineRule="auto"/>
              <w:ind w:left="109"/>
              <w:rPr>
                <w:rFonts w:ascii="Calibri" w:eastAsia="Calibri" w:hAnsi="Calibri" w:cs="Calibri"/>
                <w:lang w:val="en-US" w:bidi="en-US"/>
              </w:rPr>
            </w:pPr>
            <w:r w:rsidRPr="00D10E17">
              <w:rPr>
                <w:rFonts w:ascii="Calibri" w:eastAsia="Calibri" w:hAnsi="Calibri" w:cs="Calibri"/>
                <w:lang w:val="en-US" w:bidi="en-US"/>
              </w:rPr>
              <w:t>2 hours</w:t>
            </w:r>
          </w:p>
        </w:tc>
      </w:tr>
      <w:tr w:rsidR="003518A5" w:rsidRPr="00D10E17" w14:paraId="7D9BE610" w14:textId="77777777" w:rsidTr="00353CEC">
        <w:trPr>
          <w:trHeight w:val="305"/>
          <w:jc w:val="center"/>
        </w:trPr>
        <w:tc>
          <w:tcPr>
            <w:tcW w:w="2646" w:type="dxa"/>
          </w:tcPr>
          <w:p w14:paraId="1F141162" w14:textId="77777777" w:rsidR="003518A5" w:rsidRPr="00D10E17" w:rsidRDefault="003518A5" w:rsidP="00353CEC">
            <w:pPr>
              <w:widowControl w:val="0"/>
              <w:autoSpaceDE w:val="0"/>
              <w:autoSpaceDN w:val="0"/>
              <w:spacing w:before="1" w:after="0" w:line="240" w:lineRule="auto"/>
              <w:ind w:left="110"/>
              <w:rPr>
                <w:rFonts w:ascii="Calibri" w:eastAsia="Calibri" w:hAnsi="Calibri" w:cs="Calibri"/>
                <w:lang w:val="en-US" w:bidi="en-US"/>
              </w:rPr>
            </w:pPr>
            <w:r w:rsidRPr="00D10E17">
              <w:rPr>
                <w:rFonts w:ascii="Calibri" w:eastAsia="Calibri" w:hAnsi="Calibri" w:cs="Calibri"/>
                <w:lang w:val="en-US" w:bidi="en-US"/>
              </w:rPr>
              <w:t>65 minutes</w:t>
            </w:r>
          </w:p>
        </w:tc>
        <w:tc>
          <w:tcPr>
            <w:tcW w:w="2051" w:type="dxa"/>
          </w:tcPr>
          <w:p w14:paraId="5FEB9B64" w14:textId="77777777" w:rsidR="003518A5" w:rsidRPr="00D10E17" w:rsidRDefault="003518A5" w:rsidP="00353CEC">
            <w:pPr>
              <w:widowControl w:val="0"/>
              <w:autoSpaceDE w:val="0"/>
              <w:autoSpaceDN w:val="0"/>
              <w:spacing w:before="1" w:after="0" w:line="240" w:lineRule="auto"/>
              <w:ind w:left="104"/>
              <w:rPr>
                <w:rFonts w:ascii="Calibri" w:eastAsia="Calibri" w:hAnsi="Calibri" w:cs="Calibri"/>
                <w:lang w:val="en-US" w:bidi="en-US"/>
              </w:rPr>
            </w:pPr>
            <w:r w:rsidRPr="00D10E17">
              <w:rPr>
                <w:rFonts w:ascii="Calibri" w:eastAsia="Calibri" w:hAnsi="Calibri" w:cs="Calibri"/>
                <w:lang w:val="en-US" w:bidi="en-US"/>
              </w:rPr>
              <w:t>1 hour 38 minutes</w:t>
            </w:r>
          </w:p>
        </w:tc>
        <w:tc>
          <w:tcPr>
            <w:tcW w:w="2046" w:type="dxa"/>
          </w:tcPr>
          <w:p w14:paraId="6CB52D68" w14:textId="77777777" w:rsidR="003518A5" w:rsidRPr="00D10E17" w:rsidRDefault="003518A5" w:rsidP="00353CEC">
            <w:pPr>
              <w:widowControl w:val="0"/>
              <w:autoSpaceDE w:val="0"/>
              <w:autoSpaceDN w:val="0"/>
              <w:spacing w:before="1" w:after="0" w:line="240" w:lineRule="auto"/>
              <w:ind w:left="109"/>
              <w:rPr>
                <w:rFonts w:ascii="Calibri" w:eastAsia="Calibri" w:hAnsi="Calibri" w:cs="Calibri"/>
                <w:lang w:val="en-US" w:bidi="en-US"/>
              </w:rPr>
            </w:pPr>
            <w:r w:rsidRPr="00D10E17">
              <w:rPr>
                <w:rFonts w:ascii="Calibri" w:eastAsia="Calibri" w:hAnsi="Calibri" w:cs="Calibri"/>
                <w:lang w:val="en-US" w:bidi="en-US"/>
              </w:rPr>
              <w:t>2 hours 10 minutes</w:t>
            </w:r>
          </w:p>
        </w:tc>
      </w:tr>
      <w:tr w:rsidR="003518A5" w:rsidRPr="00D10E17" w14:paraId="40CC1B6A" w14:textId="77777777" w:rsidTr="00353CEC">
        <w:trPr>
          <w:trHeight w:val="310"/>
          <w:jc w:val="center"/>
        </w:trPr>
        <w:tc>
          <w:tcPr>
            <w:tcW w:w="2646" w:type="dxa"/>
          </w:tcPr>
          <w:p w14:paraId="60D5FA9B" w14:textId="77777777" w:rsidR="003518A5" w:rsidRPr="00D10E17" w:rsidRDefault="003518A5" w:rsidP="00353CEC">
            <w:pPr>
              <w:widowControl w:val="0"/>
              <w:autoSpaceDE w:val="0"/>
              <w:autoSpaceDN w:val="0"/>
              <w:spacing w:after="0" w:line="240" w:lineRule="auto"/>
              <w:ind w:left="110"/>
              <w:rPr>
                <w:rFonts w:ascii="Calibri" w:eastAsia="Calibri" w:hAnsi="Calibri" w:cs="Calibri"/>
                <w:lang w:val="en-US" w:bidi="en-US"/>
              </w:rPr>
            </w:pPr>
            <w:r w:rsidRPr="00D10E17">
              <w:rPr>
                <w:rFonts w:ascii="Calibri" w:eastAsia="Calibri" w:hAnsi="Calibri" w:cs="Calibri"/>
                <w:lang w:val="en-US" w:bidi="en-US"/>
              </w:rPr>
              <w:t>70 minutes</w:t>
            </w:r>
          </w:p>
        </w:tc>
        <w:tc>
          <w:tcPr>
            <w:tcW w:w="2051" w:type="dxa"/>
          </w:tcPr>
          <w:p w14:paraId="0BFC03D3" w14:textId="77777777" w:rsidR="003518A5" w:rsidRPr="00D10E17" w:rsidRDefault="003518A5" w:rsidP="00353CEC">
            <w:pPr>
              <w:widowControl w:val="0"/>
              <w:autoSpaceDE w:val="0"/>
              <w:autoSpaceDN w:val="0"/>
              <w:spacing w:after="0" w:line="240" w:lineRule="auto"/>
              <w:ind w:left="104"/>
              <w:rPr>
                <w:rFonts w:ascii="Calibri" w:eastAsia="Calibri" w:hAnsi="Calibri" w:cs="Calibri"/>
                <w:lang w:val="en-US" w:bidi="en-US"/>
              </w:rPr>
            </w:pPr>
            <w:r w:rsidRPr="00D10E17">
              <w:rPr>
                <w:rFonts w:ascii="Calibri" w:eastAsia="Calibri" w:hAnsi="Calibri" w:cs="Calibri"/>
                <w:lang w:val="en-US" w:bidi="en-US"/>
              </w:rPr>
              <w:t>1 hour 45 minutes</w:t>
            </w:r>
          </w:p>
        </w:tc>
        <w:tc>
          <w:tcPr>
            <w:tcW w:w="2046" w:type="dxa"/>
          </w:tcPr>
          <w:p w14:paraId="5E2B5E43" w14:textId="77777777" w:rsidR="003518A5" w:rsidRPr="00D10E17" w:rsidRDefault="003518A5" w:rsidP="00353CEC">
            <w:pPr>
              <w:widowControl w:val="0"/>
              <w:autoSpaceDE w:val="0"/>
              <w:autoSpaceDN w:val="0"/>
              <w:spacing w:after="0" w:line="240" w:lineRule="auto"/>
              <w:ind w:left="109"/>
              <w:rPr>
                <w:rFonts w:ascii="Calibri" w:eastAsia="Calibri" w:hAnsi="Calibri" w:cs="Calibri"/>
                <w:lang w:val="en-US" w:bidi="en-US"/>
              </w:rPr>
            </w:pPr>
            <w:r w:rsidRPr="00D10E17">
              <w:rPr>
                <w:rFonts w:ascii="Calibri" w:eastAsia="Calibri" w:hAnsi="Calibri" w:cs="Calibri"/>
                <w:lang w:val="en-US" w:bidi="en-US"/>
              </w:rPr>
              <w:t>2 hours 20 minutes</w:t>
            </w:r>
          </w:p>
        </w:tc>
      </w:tr>
      <w:tr w:rsidR="003518A5" w:rsidRPr="00D10E17" w14:paraId="40457F11" w14:textId="77777777" w:rsidTr="00353CEC">
        <w:trPr>
          <w:trHeight w:val="310"/>
          <w:jc w:val="center"/>
        </w:trPr>
        <w:tc>
          <w:tcPr>
            <w:tcW w:w="2646" w:type="dxa"/>
          </w:tcPr>
          <w:p w14:paraId="71447AA3" w14:textId="77777777" w:rsidR="003518A5" w:rsidRPr="00D10E17" w:rsidRDefault="003518A5" w:rsidP="00353CEC">
            <w:pPr>
              <w:widowControl w:val="0"/>
              <w:autoSpaceDE w:val="0"/>
              <w:autoSpaceDN w:val="0"/>
              <w:spacing w:after="0" w:line="240" w:lineRule="auto"/>
              <w:ind w:left="110"/>
              <w:rPr>
                <w:rFonts w:ascii="Calibri" w:eastAsia="Calibri" w:hAnsi="Calibri" w:cs="Calibri"/>
                <w:lang w:val="en-US" w:bidi="en-US"/>
              </w:rPr>
            </w:pPr>
            <w:r w:rsidRPr="00D10E17">
              <w:rPr>
                <w:rFonts w:ascii="Calibri" w:eastAsia="Calibri" w:hAnsi="Calibri" w:cs="Calibri"/>
                <w:lang w:val="en-US" w:bidi="en-US"/>
              </w:rPr>
              <w:t>75 minutes</w:t>
            </w:r>
          </w:p>
        </w:tc>
        <w:tc>
          <w:tcPr>
            <w:tcW w:w="2051" w:type="dxa"/>
          </w:tcPr>
          <w:p w14:paraId="6B21A3D7" w14:textId="77777777" w:rsidR="003518A5" w:rsidRPr="00D10E17" w:rsidRDefault="003518A5" w:rsidP="00353CEC">
            <w:pPr>
              <w:widowControl w:val="0"/>
              <w:autoSpaceDE w:val="0"/>
              <w:autoSpaceDN w:val="0"/>
              <w:spacing w:after="0" w:line="240" w:lineRule="auto"/>
              <w:ind w:left="104"/>
              <w:rPr>
                <w:rFonts w:ascii="Calibri" w:eastAsia="Calibri" w:hAnsi="Calibri" w:cs="Calibri"/>
                <w:lang w:val="en-US" w:bidi="en-US"/>
              </w:rPr>
            </w:pPr>
            <w:r w:rsidRPr="00D10E17">
              <w:rPr>
                <w:rFonts w:ascii="Calibri" w:eastAsia="Calibri" w:hAnsi="Calibri" w:cs="Calibri"/>
                <w:lang w:val="en-US" w:bidi="en-US"/>
              </w:rPr>
              <w:t>1 hour 53 minutes</w:t>
            </w:r>
          </w:p>
        </w:tc>
        <w:tc>
          <w:tcPr>
            <w:tcW w:w="2046" w:type="dxa"/>
          </w:tcPr>
          <w:p w14:paraId="04976D37" w14:textId="77777777" w:rsidR="003518A5" w:rsidRPr="00D10E17" w:rsidRDefault="003518A5" w:rsidP="00353CEC">
            <w:pPr>
              <w:widowControl w:val="0"/>
              <w:autoSpaceDE w:val="0"/>
              <w:autoSpaceDN w:val="0"/>
              <w:spacing w:after="0" w:line="240" w:lineRule="auto"/>
              <w:ind w:left="109"/>
              <w:rPr>
                <w:rFonts w:ascii="Calibri" w:eastAsia="Calibri" w:hAnsi="Calibri" w:cs="Calibri"/>
                <w:lang w:val="en-US" w:bidi="en-US"/>
              </w:rPr>
            </w:pPr>
            <w:r w:rsidRPr="00D10E17">
              <w:rPr>
                <w:rFonts w:ascii="Calibri" w:eastAsia="Calibri" w:hAnsi="Calibri" w:cs="Calibri"/>
                <w:lang w:val="en-US" w:bidi="en-US"/>
              </w:rPr>
              <w:t>2 hours 30 minutes</w:t>
            </w:r>
          </w:p>
        </w:tc>
      </w:tr>
      <w:tr w:rsidR="003518A5" w:rsidRPr="00D10E17" w14:paraId="256F8B22" w14:textId="77777777" w:rsidTr="00353CEC">
        <w:trPr>
          <w:trHeight w:val="310"/>
          <w:jc w:val="center"/>
        </w:trPr>
        <w:tc>
          <w:tcPr>
            <w:tcW w:w="2646" w:type="dxa"/>
          </w:tcPr>
          <w:p w14:paraId="45288FD5" w14:textId="77777777" w:rsidR="003518A5" w:rsidRPr="00D10E17" w:rsidRDefault="003518A5" w:rsidP="00353CEC">
            <w:pPr>
              <w:widowControl w:val="0"/>
              <w:autoSpaceDE w:val="0"/>
              <w:autoSpaceDN w:val="0"/>
              <w:spacing w:after="0" w:line="240" w:lineRule="auto"/>
              <w:ind w:left="110"/>
              <w:rPr>
                <w:rFonts w:ascii="Calibri" w:eastAsia="Calibri" w:hAnsi="Calibri" w:cs="Calibri"/>
                <w:lang w:val="en-US" w:bidi="en-US"/>
              </w:rPr>
            </w:pPr>
            <w:r w:rsidRPr="00D10E17">
              <w:rPr>
                <w:rFonts w:ascii="Calibri" w:eastAsia="Calibri" w:hAnsi="Calibri" w:cs="Calibri"/>
                <w:lang w:val="en-US" w:bidi="en-US"/>
              </w:rPr>
              <w:t>80 minutes</w:t>
            </w:r>
          </w:p>
        </w:tc>
        <w:tc>
          <w:tcPr>
            <w:tcW w:w="2051" w:type="dxa"/>
          </w:tcPr>
          <w:p w14:paraId="4022C45B" w14:textId="77777777" w:rsidR="003518A5" w:rsidRPr="00D10E17" w:rsidRDefault="003518A5" w:rsidP="00353CEC">
            <w:pPr>
              <w:widowControl w:val="0"/>
              <w:autoSpaceDE w:val="0"/>
              <w:autoSpaceDN w:val="0"/>
              <w:spacing w:after="0" w:line="240" w:lineRule="auto"/>
              <w:ind w:left="104"/>
              <w:rPr>
                <w:rFonts w:ascii="Calibri" w:eastAsia="Calibri" w:hAnsi="Calibri" w:cs="Calibri"/>
                <w:lang w:val="en-US" w:bidi="en-US"/>
              </w:rPr>
            </w:pPr>
            <w:r w:rsidRPr="00D10E17">
              <w:rPr>
                <w:rFonts w:ascii="Calibri" w:eastAsia="Calibri" w:hAnsi="Calibri" w:cs="Calibri"/>
                <w:lang w:val="en-US" w:bidi="en-US"/>
              </w:rPr>
              <w:t>2 hours</w:t>
            </w:r>
          </w:p>
        </w:tc>
        <w:tc>
          <w:tcPr>
            <w:tcW w:w="2046" w:type="dxa"/>
          </w:tcPr>
          <w:p w14:paraId="10D3B911" w14:textId="77777777" w:rsidR="003518A5" w:rsidRPr="00D10E17" w:rsidRDefault="003518A5" w:rsidP="00353CEC">
            <w:pPr>
              <w:widowControl w:val="0"/>
              <w:autoSpaceDE w:val="0"/>
              <w:autoSpaceDN w:val="0"/>
              <w:spacing w:after="0" w:line="240" w:lineRule="auto"/>
              <w:ind w:left="109"/>
              <w:rPr>
                <w:rFonts w:ascii="Calibri" w:eastAsia="Calibri" w:hAnsi="Calibri" w:cs="Calibri"/>
                <w:lang w:val="en-US" w:bidi="en-US"/>
              </w:rPr>
            </w:pPr>
            <w:r w:rsidRPr="00D10E17">
              <w:rPr>
                <w:rFonts w:ascii="Calibri" w:eastAsia="Calibri" w:hAnsi="Calibri" w:cs="Calibri"/>
                <w:lang w:val="en-US" w:bidi="en-US"/>
              </w:rPr>
              <w:t>2 hours 40 minutes</w:t>
            </w:r>
          </w:p>
        </w:tc>
      </w:tr>
      <w:tr w:rsidR="003518A5" w:rsidRPr="00D10E17" w14:paraId="5D1E1EBC" w14:textId="77777777" w:rsidTr="00353CEC">
        <w:trPr>
          <w:trHeight w:val="305"/>
          <w:jc w:val="center"/>
        </w:trPr>
        <w:tc>
          <w:tcPr>
            <w:tcW w:w="2646" w:type="dxa"/>
          </w:tcPr>
          <w:p w14:paraId="4339558B" w14:textId="77777777" w:rsidR="003518A5" w:rsidRPr="00D10E17" w:rsidRDefault="003518A5" w:rsidP="00353CEC">
            <w:pPr>
              <w:widowControl w:val="0"/>
              <w:autoSpaceDE w:val="0"/>
              <w:autoSpaceDN w:val="0"/>
              <w:spacing w:before="1" w:after="0" w:line="240" w:lineRule="auto"/>
              <w:ind w:left="110"/>
              <w:rPr>
                <w:rFonts w:ascii="Calibri" w:eastAsia="Calibri" w:hAnsi="Calibri" w:cs="Calibri"/>
                <w:lang w:val="en-US" w:bidi="en-US"/>
              </w:rPr>
            </w:pPr>
            <w:r w:rsidRPr="00D10E17">
              <w:rPr>
                <w:rFonts w:ascii="Calibri" w:eastAsia="Calibri" w:hAnsi="Calibri" w:cs="Calibri"/>
                <w:lang w:val="en-US" w:bidi="en-US"/>
              </w:rPr>
              <w:t>85 minutes</w:t>
            </w:r>
          </w:p>
        </w:tc>
        <w:tc>
          <w:tcPr>
            <w:tcW w:w="2051" w:type="dxa"/>
          </w:tcPr>
          <w:p w14:paraId="09938633" w14:textId="77777777" w:rsidR="003518A5" w:rsidRPr="00D10E17" w:rsidRDefault="003518A5" w:rsidP="00353CEC">
            <w:pPr>
              <w:widowControl w:val="0"/>
              <w:autoSpaceDE w:val="0"/>
              <w:autoSpaceDN w:val="0"/>
              <w:spacing w:before="1" w:after="0" w:line="240" w:lineRule="auto"/>
              <w:ind w:left="104"/>
              <w:rPr>
                <w:rFonts w:ascii="Calibri" w:eastAsia="Calibri" w:hAnsi="Calibri" w:cs="Calibri"/>
                <w:lang w:val="en-US" w:bidi="en-US"/>
              </w:rPr>
            </w:pPr>
            <w:r w:rsidRPr="00D10E17">
              <w:rPr>
                <w:rFonts w:ascii="Calibri" w:eastAsia="Calibri" w:hAnsi="Calibri" w:cs="Calibri"/>
                <w:lang w:val="en-US" w:bidi="en-US"/>
              </w:rPr>
              <w:t>2 hours 8 minutes</w:t>
            </w:r>
          </w:p>
        </w:tc>
        <w:tc>
          <w:tcPr>
            <w:tcW w:w="2046" w:type="dxa"/>
          </w:tcPr>
          <w:p w14:paraId="7B8FF7B0" w14:textId="77777777" w:rsidR="003518A5" w:rsidRPr="00D10E17" w:rsidRDefault="003518A5" w:rsidP="00353CEC">
            <w:pPr>
              <w:widowControl w:val="0"/>
              <w:autoSpaceDE w:val="0"/>
              <w:autoSpaceDN w:val="0"/>
              <w:spacing w:before="1" w:after="0" w:line="240" w:lineRule="auto"/>
              <w:ind w:left="109"/>
              <w:rPr>
                <w:rFonts w:ascii="Calibri" w:eastAsia="Calibri" w:hAnsi="Calibri" w:cs="Calibri"/>
                <w:lang w:val="en-US" w:bidi="en-US"/>
              </w:rPr>
            </w:pPr>
            <w:r w:rsidRPr="00D10E17">
              <w:rPr>
                <w:rFonts w:ascii="Calibri" w:eastAsia="Calibri" w:hAnsi="Calibri" w:cs="Calibri"/>
                <w:lang w:val="en-US" w:bidi="en-US"/>
              </w:rPr>
              <w:t>2 hours 50 minutes</w:t>
            </w:r>
          </w:p>
        </w:tc>
      </w:tr>
      <w:tr w:rsidR="003518A5" w:rsidRPr="00D10E17" w14:paraId="5AC8A500" w14:textId="77777777" w:rsidTr="00353CEC">
        <w:trPr>
          <w:trHeight w:val="310"/>
          <w:jc w:val="center"/>
        </w:trPr>
        <w:tc>
          <w:tcPr>
            <w:tcW w:w="2646" w:type="dxa"/>
          </w:tcPr>
          <w:p w14:paraId="678DFF9D" w14:textId="77777777" w:rsidR="003518A5" w:rsidRPr="00D10E17" w:rsidRDefault="003518A5" w:rsidP="00353CEC">
            <w:pPr>
              <w:widowControl w:val="0"/>
              <w:autoSpaceDE w:val="0"/>
              <w:autoSpaceDN w:val="0"/>
              <w:spacing w:after="0" w:line="240" w:lineRule="auto"/>
              <w:ind w:left="110"/>
              <w:rPr>
                <w:rFonts w:ascii="Calibri" w:eastAsia="Calibri" w:hAnsi="Calibri" w:cs="Calibri"/>
                <w:lang w:val="en-US" w:bidi="en-US"/>
              </w:rPr>
            </w:pPr>
            <w:r w:rsidRPr="00D10E17">
              <w:rPr>
                <w:rFonts w:ascii="Calibri" w:eastAsia="Calibri" w:hAnsi="Calibri" w:cs="Calibri"/>
                <w:lang w:val="en-US" w:bidi="en-US"/>
              </w:rPr>
              <w:t>1 hour 30 minutes</w:t>
            </w:r>
          </w:p>
        </w:tc>
        <w:tc>
          <w:tcPr>
            <w:tcW w:w="2051" w:type="dxa"/>
          </w:tcPr>
          <w:p w14:paraId="4D942AC3" w14:textId="77777777" w:rsidR="003518A5" w:rsidRPr="00D10E17" w:rsidRDefault="003518A5" w:rsidP="00353CEC">
            <w:pPr>
              <w:widowControl w:val="0"/>
              <w:autoSpaceDE w:val="0"/>
              <w:autoSpaceDN w:val="0"/>
              <w:spacing w:after="0" w:line="240" w:lineRule="auto"/>
              <w:ind w:left="104"/>
              <w:rPr>
                <w:rFonts w:ascii="Calibri" w:eastAsia="Calibri" w:hAnsi="Calibri" w:cs="Calibri"/>
                <w:lang w:val="en-US" w:bidi="en-US"/>
              </w:rPr>
            </w:pPr>
            <w:r w:rsidRPr="00D10E17">
              <w:rPr>
                <w:rFonts w:ascii="Calibri" w:eastAsia="Calibri" w:hAnsi="Calibri" w:cs="Calibri"/>
                <w:lang w:val="en-US" w:bidi="en-US"/>
              </w:rPr>
              <w:t>2 hours 15 minutes</w:t>
            </w:r>
          </w:p>
        </w:tc>
        <w:tc>
          <w:tcPr>
            <w:tcW w:w="2046" w:type="dxa"/>
          </w:tcPr>
          <w:p w14:paraId="483956ED" w14:textId="77777777" w:rsidR="003518A5" w:rsidRPr="00D10E17" w:rsidRDefault="003518A5" w:rsidP="00353CEC">
            <w:pPr>
              <w:widowControl w:val="0"/>
              <w:autoSpaceDE w:val="0"/>
              <w:autoSpaceDN w:val="0"/>
              <w:spacing w:after="0" w:line="240" w:lineRule="auto"/>
              <w:ind w:left="109"/>
              <w:rPr>
                <w:rFonts w:ascii="Calibri" w:eastAsia="Calibri" w:hAnsi="Calibri" w:cs="Calibri"/>
                <w:lang w:val="en-US" w:bidi="en-US"/>
              </w:rPr>
            </w:pPr>
            <w:r w:rsidRPr="00D10E17">
              <w:rPr>
                <w:rFonts w:ascii="Calibri" w:eastAsia="Calibri" w:hAnsi="Calibri" w:cs="Calibri"/>
                <w:lang w:val="en-US" w:bidi="en-US"/>
              </w:rPr>
              <w:t>3 hours</w:t>
            </w:r>
          </w:p>
        </w:tc>
      </w:tr>
      <w:tr w:rsidR="003518A5" w:rsidRPr="00D10E17" w14:paraId="0CDEF94A" w14:textId="77777777" w:rsidTr="00353CEC">
        <w:trPr>
          <w:trHeight w:val="310"/>
          <w:jc w:val="center"/>
        </w:trPr>
        <w:tc>
          <w:tcPr>
            <w:tcW w:w="2646" w:type="dxa"/>
          </w:tcPr>
          <w:p w14:paraId="5E6EE836" w14:textId="77777777" w:rsidR="003518A5" w:rsidRPr="00D10E17" w:rsidRDefault="003518A5" w:rsidP="00353CEC">
            <w:pPr>
              <w:widowControl w:val="0"/>
              <w:autoSpaceDE w:val="0"/>
              <w:autoSpaceDN w:val="0"/>
              <w:spacing w:after="0" w:line="240" w:lineRule="auto"/>
              <w:ind w:left="110"/>
              <w:rPr>
                <w:rFonts w:ascii="Calibri" w:eastAsia="Calibri" w:hAnsi="Calibri" w:cs="Calibri"/>
                <w:lang w:val="en-US" w:bidi="en-US"/>
              </w:rPr>
            </w:pPr>
            <w:r w:rsidRPr="00D10E17">
              <w:rPr>
                <w:rFonts w:ascii="Calibri" w:eastAsia="Calibri" w:hAnsi="Calibri" w:cs="Calibri"/>
                <w:lang w:val="en-US" w:bidi="en-US"/>
              </w:rPr>
              <w:t>1 hour 45 minutes</w:t>
            </w:r>
          </w:p>
        </w:tc>
        <w:tc>
          <w:tcPr>
            <w:tcW w:w="2051" w:type="dxa"/>
          </w:tcPr>
          <w:p w14:paraId="5FCF3914" w14:textId="77777777" w:rsidR="003518A5" w:rsidRPr="00D10E17" w:rsidRDefault="003518A5" w:rsidP="00353CEC">
            <w:pPr>
              <w:widowControl w:val="0"/>
              <w:autoSpaceDE w:val="0"/>
              <w:autoSpaceDN w:val="0"/>
              <w:spacing w:after="0" w:line="240" w:lineRule="auto"/>
              <w:ind w:left="104"/>
              <w:rPr>
                <w:rFonts w:ascii="Calibri" w:eastAsia="Calibri" w:hAnsi="Calibri" w:cs="Calibri"/>
                <w:lang w:val="en-US" w:bidi="en-US"/>
              </w:rPr>
            </w:pPr>
            <w:r w:rsidRPr="00D10E17">
              <w:rPr>
                <w:rFonts w:ascii="Calibri" w:eastAsia="Calibri" w:hAnsi="Calibri" w:cs="Calibri"/>
                <w:lang w:val="en-US" w:bidi="en-US"/>
              </w:rPr>
              <w:t>2 hours 38 minutes</w:t>
            </w:r>
          </w:p>
        </w:tc>
        <w:tc>
          <w:tcPr>
            <w:tcW w:w="2046" w:type="dxa"/>
          </w:tcPr>
          <w:p w14:paraId="2BCDAFD3" w14:textId="77777777" w:rsidR="003518A5" w:rsidRPr="00D10E17" w:rsidRDefault="003518A5" w:rsidP="00353CEC">
            <w:pPr>
              <w:widowControl w:val="0"/>
              <w:autoSpaceDE w:val="0"/>
              <w:autoSpaceDN w:val="0"/>
              <w:spacing w:after="0" w:line="240" w:lineRule="auto"/>
              <w:ind w:left="109"/>
              <w:rPr>
                <w:rFonts w:ascii="Calibri" w:eastAsia="Calibri" w:hAnsi="Calibri" w:cs="Calibri"/>
                <w:lang w:val="en-US" w:bidi="en-US"/>
              </w:rPr>
            </w:pPr>
            <w:r w:rsidRPr="00D10E17">
              <w:rPr>
                <w:rFonts w:ascii="Calibri" w:eastAsia="Calibri" w:hAnsi="Calibri" w:cs="Calibri"/>
                <w:lang w:val="en-US" w:bidi="en-US"/>
              </w:rPr>
              <w:t>3 hours 30 minutes</w:t>
            </w:r>
          </w:p>
        </w:tc>
      </w:tr>
      <w:tr w:rsidR="003518A5" w:rsidRPr="00D10E17" w14:paraId="141FF3FA" w14:textId="77777777" w:rsidTr="00353CEC">
        <w:trPr>
          <w:trHeight w:val="310"/>
          <w:jc w:val="center"/>
        </w:trPr>
        <w:tc>
          <w:tcPr>
            <w:tcW w:w="2646" w:type="dxa"/>
          </w:tcPr>
          <w:p w14:paraId="610E31DF" w14:textId="77777777" w:rsidR="003518A5" w:rsidRPr="00D10E17" w:rsidRDefault="003518A5" w:rsidP="00353CEC">
            <w:pPr>
              <w:widowControl w:val="0"/>
              <w:autoSpaceDE w:val="0"/>
              <w:autoSpaceDN w:val="0"/>
              <w:spacing w:after="0" w:line="240" w:lineRule="auto"/>
              <w:ind w:left="110"/>
              <w:rPr>
                <w:rFonts w:ascii="Calibri" w:eastAsia="Calibri" w:hAnsi="Calibri" w:cs="Calibri"/>
                <w:lang w:val="en-US" w:bidi="en-US"/>
              </w:rPr>
            </w:pPr>
            <w:r w:rsidRPr="00D10E17">
              <w:rPr>
                <w:rFonts w:ascii="Calibri" w:eastAsia="Calibri" w:hAnsi="Calibri" w:cs="Calibri"/>
                <w:lang w:val="en-US" w:bidi="en-US"/>
              </w:rPr>
              <w:t>2 hours</w:t>
            </w:r>
          </w:p>
        </w:tc>
        <w:tc>
          <w:tcPr>
            <w:tcW w:w="2051" w:type="dxa"/>
          </w:tcPr>
          <w:p w14:paraId="789C155F" w14:textId="77777777" w:rsidR="003518A5" w:rsidRPr="00D10E17" w:rsidRDefault="003518A5" w:rsidP="00353CEC">
            <w:pPr>
              <w:widowControl w:val="0"/>
              <w:autoSpaceDE w:val="0"/>
              <w:autoSpaceDN w:val="0"/>
              <w:spacing w:after="0" w:line="240" w:lineRule="auto"/>
              <w:ind w:left="104"/>
              <w:rPr>
                <w:rFonts w:ascii="Calibri" w:eastAsia="Calibri" w:hAnsi="Calibri" w:cs="Calibri"/>
                <w:lang w:val="en-US" w:bidi="en-US"/>
              </w:rPr>
            </w:pPr>
            <w:r w:rsidRPr="00D10E17">
              <w:rPr>
                <w:rFonts w:ascii="Calibri" w:eastAsia="Calibri" w:hAnsi="Calibri" w:cs="Calibri"/>
                <w:lang w:val="en-US" w:bidi="en-US"/>
              </w:rPr>
              <w:t>3 hours</w:t>
            </w:r>
          </w:p>
        </w:tc>
        <w:tc>
          <w:tcPr>
            <w:tcW w:w="2046" w:type="dxa"/>
          </w:tcPr>
          <w:p w14:paraId="16ECC3CB" w14:textId="77777777" w:rsidR="003518A5" w:rsidRPr="00D10E17" w:rsidRDefault="003518A5" w:rsidP="00353CEC">
            <w:pPr>
              <w:widowControl w:val="0"/>
              <w:autoSpaceDE w:val="0"/>
              <w:autoSpaceDN w:val="0"/>
              <w:spacing w:after="0" w:line="240" w:lineRule="auto"/>
              <w:ind w:left="109"/>
              <w:rPr>
                <w:rFonts w:ascii="Calibri" w:eastAsia="Calibri" w:hAnsi="Calibri" w:cs="Calibri"/>
                <w:lang w:val="en-US" w:bidi="en-US"/>
              </w:rPr>
            </w:pPr>
            <w:r w:rsidRPr="00D10E17">
              <w:rPr>
                <w:rFonts w:ascii="Calibri" w:eastAsia="Calibri" w:hAnsi="Calibri" w:cs="Calibri"/>
                <w:lang w:val="en-US" w:bidi="en-US"/>
              </w:rPr>
              <w:t>4 hours</w:t>
            </w:r>
          </w:p>
        </w:tc>
      </w:tr>
      <w:tr w:rsidR="003518A5" w:rsidRPr="00D10E17" w14:paraId="5F440529" w14:textId="77777777" w:rsidTr="00353CEC">
        <w:trPr>
          <w:trHeight w:val="305"/>
          <w:jc w:val="center"/>
        </w:trPr>
        <w:tc>
          <w:tcPr>
            <w:tcW w:w="2646" w:type="dxa"/>
          </w:tcPr>
          <w:p w14:paraId="28DF7E43" w14:textId="77777777" w:rsidR="003518A5" w:rsidRPr="00D10E17" w:rsidRDefault="003518A5" w:rsidP="00353CEC">
            <w:pPr>
              <w:widowControl w:val="0"/>
              <w:autoSpaceDE w:val="0"/>
              <w:autoSpaceDN w:val="0"/>
              <w:spacing w:before="1" w:after="0" w:line="240" w:lineRule="auto"/>
              <w:ind w:left="110"/>
              <w:rPr>
                <w:rFonts w:ascii="Calibri" w:eastAsia="Calibri" w:hAnsi="Calibri" w:cs="Calibri"/>
                <w:lang w:val="en-US" w:bidi="en-US"/>
              </w:rPr>
            </w:pPr>
            <w:r w:rsidRPr="00D10E17">
              <w:rPr>
                <w:rFonts w:ascii="Calibri" w:eastAsia="Calibri" w:hAnsi="Calibri" w:cs="Calibri"/>
                <w:lang w:val="en-US" w:bidi="en-US"/>
              </w:rPr>
              <w:t>2 hours 30 minutes</w:t>
            </w:r>
          </w:p>
        </w:tc>
        <w:tc>
          <w:tcPr>
            <w:tcW w:w="2051" w:type="dxa"/>
          </w:tcPr>
          <w:p w14:paraId="20FB8BE9" w14:textId="77777777" w:rsidR="003518A5" w:rsidRPr="00D10E17" w:rsidRDefault="003518A5" w:rsidP="00353CEC">
            <w:pPr>
              <w:widowControl w:val="0"/>
              <w:autoSpaceDE w:val="0"/>
              <w:autoSpaceDN w:val="0"/>
              <w:spacing w:before="1" w:after="0" w:line="240" w:lineRule="auto"/>
              <w:ind w:left="104"/>
              <w:rPr>
                <w:rFonts w:ascii="Calibri" w:eastAsia="Calibri" w:hAnsi="Calibri" w:cs="Calibri"/>
                <w:lang w:val="en-US" w:bidi="en-US"/>
              </w:rPr>
            </w:pPr>
            <w:r w:rsidRPr="00D10E17">
              <w:rPr>
                <w:rFonts w:ascii="Calibri" w:eastAsia="Calibri" w:hAnsi="Calibri" w:cs="Calibri"/>
                <w:lang w:val="en-US" w:bidi="en-US"/>
              </w:rPr>
              <w:t>3 hours 45 minutes</w:t>
            </w:r>
          </w:p>
        </w:tc>
        <w:tc>
          <w:tcPr>
            <w:tcW w:w="2046" w:type="dxa"/>
          </w:tcPr>
          <w:p w14:paraId="6D332CA1" w14:textId="77777777" w:rsidR="003518A5" w:rsidRPr="00D10E17" w:rsidRDefault="003518A5" w:rsidP="00353CEC">
            <w:pPr>
              <w:widowControl w:val="0"/>
              <w:autoSpaceDE w:val="0"/>
              <w:autoSpaceDN w:val="0"/>
              <w:spacing w:before="1" w:after="0" w:line="240" w:lineRule="auto"/>
              <w:ind w:left="109"/>
              <w:rPr>
                <w:rFonts w:ascii="Calibri" w:eastAsia="Calibri" w:hAnsi="Calibri" w:cs="Calibri"/>
                <w:lang w:val="en-US" w:bidi="en-US"/>
              </w:rPr>
            </w:pPr>
            <w:r w:rsidRPr="00D10E17">
              <w:rPr>
                <w:rFonts w:ascii="Calibri" w:eastAsia="Calibri" w:hAnsi="Calibri" w:cs="Calibri"/>
                <w:lang w:val="en-US" w:bidi="en-US"/>
              </w:rPr>
              <w:t>5 hours</w:t>
            </w:r>
          </w:p>
        </w:tc>
      </w:tr>
      <w:tr w:rsidR="003518A5" w:rsidRPr="00D10E17" w14:paraId="371F188A" w14:textId="77777777" w:rsidTr="00353CEC">
        <w:trPr>
          <w:trHeight w:val="310"/>
          <w:jc w:val="center"/>
        </w:trPr>
        <w:tc>
          <w:tcPr>
            <w:tcW w:w="2646" w:type="dxa"/>
          </w:tcPr>
          <w:p w14:paraId="4F86ECA8" w14:textId="77777777" w:rsidR="003518A5" w:rsidRPr="00D10E17" w:rsidRDefault="003518A5" w:rsidP="00353CEC">
            <w:pPr>
              <w:widowControl w:val="0"/>
              <w:autoSpaceDE w:val="0"/>
              <w:autoSpaceDN w:val="0"/>
              <w:spacing w:after="0" w:line="240" w:lineRule="auto"/>
              <w:ind w:left="110"/>
              <w:rPr>
                <w:rFonts w:ascii="Calibri" w:eastAsia="Calibri" w:hAnsi="Calibri" w:cs="Calibri"/>
                <w:lang w:val="en-US" w:bidi="en-US"/>
              </w:rPr>
            </w:pPr>
            <w:r w:rsidRPr="00D10E17">
              <w:rPr>
                <w:rFonts w:ascii="Calibri" w:eastAsia="Calibri" w:hAnsi="Calibri" w:cs="Calibri"/>
                <w:lang w:val="en-US" w:bidi="en-US"/>
              </w:rPr>
              <w:t>3 hours</w:t>
            </w:r>
          </w:p>
        </w:tc>
        <w:tc>
          <w:tcPr>
            <w:tcW w:w="2051" w:type="dxa"/>
          </w:tcPr>
          <w:p w14:paraId="0631BF0E" w14:textId="77777777" w:rsidR="003518A5" w:rsidRPr="00D10E17" w:rsidRDefault="003518A5" w:rsidP="00353CEC">
            <w:pPr>
              <w:widowControl w:val="0"/>
              <w:autoSpaceDE w:val="0"/>
              <w:autoSpaceDN w:val="0"/>
              <w:spacing w:after="0" w:line="240" w:lineRule="auto"/>
              <w:ind w:left="104"/>
              <w:rPr>
                <w:rFonts w:ascii="Calibri" w:eastAsia="Calibri" w:hAnsi="Calibri" w:cs="Calibri"/>
                <w:lang w:val="en-US" w:bidi="en-US"/>
              </w:rPr>
            </w:pPr>
            <w:r w:rsidRPr="00D10E17">
              <w:rPr>
                <w:rFonts w:ascii="Calibri" w:eastAsia="Calibri" w:hAnsi="Calibri" w:cs="Calibri"/>
                <w:lang w:val="en-US" w:bidi="en-US"/>
              </w:rPr>
              <w:t>4 hours 30 minutes</w:t>
            </w:r>
          </w:p>
        </w:tc>
        <w:tc>
          <w:tcPr>
            <w:tcW w:w="2046" w:type="dxa"/>
          </w:tcPr>
          <w:p w14:paraId="3D7B1D48" w14:textId="77777777" w:rsidR="003518A5" w:rsidRPr="00D10E17" w:rsidRDefault="003518A5" w:rsidP="00353CEC">
            <w:pPr>
              <w:widowControl w:val="0"/>
              <w:autoSpaceDE w:val="0"/>
              <w:autoSpaceDN w:val="0"/>
              <w:spacing w:after="0" w:line="240" w:lineRule="auto"/>
              <w:ind w:left="109"/>
              <w:rPr>
                <w:rFonts w:ascii="Calibri" w:eastAsia="Calibri" w:hAnsi="Calibri" w:cs="Calibri"/>
                <w:lang w:val="en-US" w:bidi="en-US"/>
              </w:rPr>
            </w:pPr>
            <w:r w:rsidRPr="00D10E17">
              <w:rPr>
                <w:rFonts w:ascii="Calibri" w:eastAsia="Calibri" w:hAnsi="Calibri" w:cs="Calibri"/>
                <w:lang w:val="en-US" w:bidi="en-US"/>
              </w:rPr>
              <w:t>6 hours</w:t>
            </w:r>
          </w:p>
        </w:tc>
      </w:tr>
    </w:tbl>
    <w:p w14:paraId="3EFD479D" w14:textId="244D13DB" w:rsidR="003518A5" w:rsidRDefault="003518A5" w:rsidP="003518A5">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A comparison of these allowances with guidelines in Ireland indicates significant cumulative differences: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04"/>
        <w:gridCol w:w="1708"/>
        <w:gridCol w:w="1702"/>
        <w:gridCol w:w="1702"/>
        <w:gridCol w:w="1700"/>
      </w:tblGrid>
      <w:tr w:rsidR="003518A5" w:rsidRPr="00286530" w14:paraId="42C8E1D3" w14:textId="77777777" w:rsidTr="00353CEC">
        <w:trPr>
          <w:trHeight w:val="680"/>
        </w:trPr>
        <w:tc>
          <w:tcPr>
            <w:tcW w:w="1222" w:type="pct"/>
          </w:tcPr>
          <w:p w14:paraId="15B137F1" w14:textId="77777777" w:rsidR="003518A5" w:rsidRPr="00286530" w:rsidRDefault="003518A5" w:rsidP="00353CEC">
            <w:pPr>
              <w:widowControl w:val="0"/>
              <w:autoSpaceDE w:val="0"/>
              <w:autoSpaceDN w:val="0"/>
              <w:spacing w:after="0" w:line="340" w:lineRule="exact"/>
              <w:ind w:left="110"/>
              <w:rPr>
                <w:rFonts w:ascii="Calibri" w:eastAsia="Calibri" w:hAnsi="Calibri" w:cs="Calibri"/>
                <w:sz w:val="28"/>
                <w:lang w:val="en-US" w:bidi="en-US"/>
              </w:rPr>
            </w:pPr>
            <w:r>
              <w:rPr>
                <w:rFonts w:ascii="Calibri" w:eastAsia="Calibri" w:hAnsi="Calibri" w:cs="Calibri"/>
                <w:sz w:val="28"/>
                <w:lang w:val="en-US" w:bidi="en-US"/>
              </w:rPr>
              <w:t>Exam period</w:t>
            </w:r>
          </w:p>
        </w:tc>
        <w:tc>
          <w:tcPr>
            <w:tcW w:w="947" w:type="pct"/>
          </w:tcPr>
          <w:p w14:paraId="4ABBCD3A" w14:textId="77777777" w:rsidR="003518A5" w:rsidRPr="00286530" w:rsidRDefault="003518A5" w:rsidP="00353CEC">
            <w:pPr>
              <w:widowControl w:val="0"/>
              <w:autoSpaceDE w:val="0"/>
              <w:autoSpaceDN w:val="0"/>
              <w:spacing w:after="0" w:line="340" w:lineRule="exact"/>
              <w:ind w:left="104"/>
              <w:rPr>
                <w:rFonts w:ascii="Calibri" w:eastAsia="Calibri" w:hAnsi="Calibri" w:cs="Calibri"/>
                <w:sz w:val="28"/>
                <w:lang w:val="en-US" w:bidi="en-US"/>
              </w:rPr>
            </w:pPr>
            <w:r>
              <w:rPr>
                <w:rFonts w:ascii="Calibri" w:eastAsia="Calibri" w:hAnsi="Calibri" w:cs="Calibri"/>
                <w:sz w:val="28"/>
                <w:lang w:val="en-US" w:bidi="en-US"/>
              </w:rPr>
              <w:t xml:space="preserve">USA </w:t>
            </w:r>
            <w:r w:rsidRPr="00286530">
              <w:rPr>
                <w:rFonts w:ascii="Calibri" w:eastAsia="Calibri" w:hAnsi="Calibri" w:cs="Calibri"/>
                <w:sz w:val="28"/>
                <w:lang w:val="en-US" w:bidi="en-US"/>
              </w:rPr>
              <w:t>Extended 1.5X</w:t>
            </w:r>
          </w:p>
        </w:tc>
        <w:tc>
          <w:tcPr>
            <w:tcW w:w="944" w:type="pct"/>
          </w:tcPr>
          <w:p w14:paraId="21BCF826" w14:textId="77777777" w:rsidR="003518A5" w:rsidRDefault="003518A5" w:rsidP="00353CEC">
            <w:pPr>
              <w:widowControl w:val="0"/>
              <w:autoSpaceDE w:val="0"/>
              <w:autoSpaceDN w:val="0"/>
              <w:spacing w:after="0" w:line="340" w:lineRule="exact"/>
              <w:ind w:left="109"/>
              <w:rPr>
                <w:rFonts w:ascii="Calibri" w:eastAsia="Calibri" w:hAnsi="Calibri" w:cs="Calibri"/>
                <w:sz w:val="28"/>
                <w:lang w:val="en-US" w:bidi="en-US"/>
              </w:rPr>
            </w:pPr>
            <w:r>
              <w:rPr>
                <w:rFonts w:ascii="Calibri" w:eastAsia="Calibri" w:hAnsi="Calibri" w:cs="Calibri"/>
                <w:sz w:val="28"/>
                <w:lang w:val="en-US" w:bidi="en-US"/>
              </w:rPr>
              <w:t xml:space="preserve">Ireland </w:t>
            </w:r>
          </w:p>
          <w:p w14:paraId="6988879E" w14:textId="77777777" w:rsidR="003518A5" w:rsidRPr="00286530" w:rsidRDefault="003518A5" w:rsidP="00353CEC">
            <w:pPr>
              <w:widowControl w:val="0"/>
              <w:autoSpaceDE w:val="0"/>
              <w:autoSpaceDN w:val="0"/>
              <w:spacing w:after="0" w:line="340" w:lineRule="exact"/>
              <w:ind w:left="109"/>
              <w:rPr>
                <w:rFonts w:ascii="Calibri" w:eastAsia="Calibri" w:hAnsi="Calibri" w:cs="Calibri"/>
                <w:sz w:val="28"/>
                <w:lang w:val="en-US" w:bidi="en-US"/>
              </w:rPr>
            </w:pPr>
            <w:r>
              <w:rPr>
                <w:rFonts w:ascii="Calibri" w:eastAsia="Calibri" w:hAnsi="Calibri" w:cs="Calibri"/>
                <w:sz w:val="28"/>
                <w:lang w:val="en-US" w:bidi="en-US"/>
              </w:rPr>
              <w:t>15 minutes / hour</w:t>
            </w:r>
          </w:p>
        </w:tc>
        <w:tc>
          <w:tcPr>
            <w:tcW w:w="944" w:type="pct"/>
          </w:tcPr>
          <w:p w14:paraId="35C7B2FB" w14:textId="77777777" w:rsidR="003518A5" w:rsidRDefault="003518A5" w:rsidP="00353CEC">
            <w:pPr>
              <w:widowControl w:val="0"/>
              <w:autoSpaceDE w:val="0"/>
              <w:autoSpaceDN w:val="0"/>
              <w:spacing w:after="0" w:line="340" w:lineRule="exact"/>
              <w:ind w:left="109"/>
              <w:rPr>
                <w:rFonts w:ascii="Calibri" w:eastAsia="Calibri" w:hAnsi="Calibri" w:cs="Calibri"/>
                <w:sz w:val="28"/>
                <w:lang w:val="en-US" w:bidi="en-US"/>
              </w:rPr>
            </w:pPr>
            <w:r>
              <w:rPr>
                <w:rFonts w:ascii="Calibri" w:eastAsia="Calibri" w:hAnsi="Calibri" w:cs="Calibri"/>
                <w:sz w:val="28"/>
                <w:lang w:val="en-US" w:bidi="en-US"/>
              </w:rPr>
              <w:t>USA</w:t>
            </w:r>
          </w:p>
          <w:p w14:paraId="492A2751" w14:textId="77777777" w:rsidR="003518A5" w:rsidRPr="00286530" w:rsidRDefault="003518A5" w:rsidP="00353CEC">
            <w:pPr>
              <w:widowControl w:val="0"/>
              <w:autoSpaceDE w:val="0"/>
              <w:autoSpaceDN w:val="0"/>
              <w:spacing w:after="0" w:line="340" w:lineRule="exact"/>
              <w:ind w:left="109"/>
              <w:rPr>
                <w:rFonts w:ascii="Calibri" w:eastAsia="Calibri" w:hAnsi="Calibri" w:cs="Calibri"/>
                <w:sz w:val="28"/>
                <w:lang w:val="en-US" w:bidi="en-US"/>
              </w:rPr>
            </w:pPr>
            <w:r w:rsidRPr="00286530">
              <w:rPr>
                <w:rFonts w:ascii="Calibri" w:eastAsia="Calibri" w:hAnsi="Calibri" w:cs="Calibri"/>
                <w:sz w:val="28"/>
                <w:lang w:val="en-US" w:bidi="en-US"/>
              </w:rPr>
              <w:t>Extended 2X</w:t>
            </w:r>
          </w:p>
        </w:tc>
        <w:tc>
          <w:tcPr>
            <w:tcW w:w="943" w:type="pct"/>
          </w:tcPr>
          <w:p w14:paraId="713329FC" w14:textId="77777777" w:rsidR="003518A5" w:rsidRDefault="003518A5" w:rsidP="00353CEC">
            <w:pPr>
              <w:widowControl w:val="0"/>
              <w:autoSpaceDE w:val="0"/>
              <w:autoSpaceDN w:val="0"/>
              <w:spacing w:after="0" w:line="340" w:lineRule="exact"/>
              <w:ind w:left="109"/>
              <w:rPr>
                <w:rFonts w:ascii="Calibri" w:eastAsia="Calibri" w:hAnsi="Calibri" w:cs="Calibri"/>
                <w:sz w:val="28"/>
                <w:lang w:val="en-US" w:bidi="en-US"/>
              </w:rPr>
            </w:pPr>
            <w:r>
              <w:rPr>
                <w:rFonts w:ascii="Calibri" w:eastAsia="Calibri" w:hAnsi="Calibri" w:cs="Calibri"/>
                <w:sz w:val="28"/>
                <w:lang w:val="en-US" w:bidi="en-US"/>
              </w:rPr>
              <w:t>Ireland</w:t>
            </w:r>
          </w:p>
          <w:p w14:paraId="52DEA766" w14:textId="77777777" w:rsidR="003518A5" w:rsidRPr="00286530" w:rsidRDefault="003518A5" w:rsidP="00353CEC">
            <w:pPr>
              <w:widowControl w:val="0"/>
              <w:autoSpaceDE w:val="0"/>
              <w:autoSpaceDN w:val="0"/>
              <w:spacing w:after="0" w:line="340" w:lineRule="exact"/>
              <w:ind w:left="109"/>
              <w:rPr>
                <w:rFonts w:ascii="Calibri" w:eastAsia="Calibri" w:hAnsi="Calibri" w:cs="Calibri"/>
                <w:sz w:val="28"/>
                <w:lang w:val="en-US" w:bidi="en-US"/>
              </w:rPr>
            </w:pPr>
            <w:r>
              <w:rPr>
                <w:rFonts w:ascii="Calibri" w:eastAsia="Calibri" w:hAnsi="Calibri" w:cs="Calibri"/>
                <w:sz w:val="28"/>
                <w:lang w:val="en-US" w:bidi="en-US"/>
              </w:rPr>
              <w:t>20 minutes / hour</w:t>
            </w:r>
          </w:p>
        </w:tc>
      </w:tr>
      <w:tr w:rsidR="003518A5" w:rsidRPr="00286530" w14:paraId="3041DCB2" w14:textId="77777777" w:rsidTr="00353CEC">
        <w:trPr>
          <w:trHeight w:val="310"/>
        </w:trPr>
        <w:tc>
          <w:tcPr>
            <w:tcW w:w="1222" w:type="pct"/>
          </w:tcPr>
          <w:p w14:paraId="2F8C3977" w14:textId="77777777" w:rsidR="003518A5" w:rsidRPr="00286530" w:rsidRDefault="003518A5" w:rsidP="00353CEC">
            <w:pPr>
              <w:widowControl w:val="0"/>
              <w:autoSpaceDE w:val="0"/>
              <w:autoSpaceDN w:val="0"/>
              <w:spacing w:after="0" w:line="240" w:lineRule="auto"/>
              <w:ind w:left="110"/>
              <w:rPr>
                <w:rFonts w:ascii="Calibri" w:eastAsia="Calibri" w:hAnsi="Calibri" w:cs="Calibri"/>
                <w:lang w:val="en-US" w:bidi="en-US"/>
              </w:rPr>
            </w:pPr>
            <w:r w:rsidRPr="00286530">
              <w:rPr>
                <w:rFonts w:ascii="Calibri" w:eastAsia="Calibri" w:hAnsi="Calibri" w:cs="Calibri"/>
                <w:lang w:val="en-US" w:bidi="en-US"/>
              </w:rPr>
              <w:t>1 hour</w:t>
            </w:r>
          </w:p>
        </w:tc>
        <w:tc>
          <w:tcPr>
            <w:tcW w:w="947" w:type="pct"/>
          </w:tcPr>
          <w:p w14:paraId="31854D98" w14:textId="77777777" w:rsidR="003518A5" w:rsidRPr="00286530" w:rsidRDefault="003518A5" w:rsidP="00353CEC">
            <w:pPr>
              <w:widowControl w:val="0"/>
              <w:autoSpaceDE w:val="0"/>
              <w:autoSpaceDN w:val="0"/>
              <w:spacing w:after="0" w:line="240" w:lineRule="auto"/>
              <w:ind w:left="104"/>
              <w:rPr>
                <w:rFonts w:ascii="Calibri" w:eastAsia="Calibri" w:hAnsi="Calibri" w:cs="Calibri"/>
                <w:lang w:val="en-US" w:bidi="en-US"/>
              </w:rPr>
            </w:pPr>
            <w:r>
              <w:rPr>
                <w:rFonts w:ascii="Calibri" w:eastAsia="Calibri" w:hAnsi="Calibri" w:cs="Calibri"/>
                <w:lang w:val="en-US" w:bidi="en-US"/>
              </w:rPr>
              <w:t>90</w:t>
            </w:r>
            <w:r w:rsidRPr="00286530">
              <w:rPr>
                <w:rFonts w:ascii="Calibri" w:eastAsia="Calibri" w:hAnsi="Calibri" w:cs="Calibri"/>
                <w:lang w:val="en-US" w:bidi="en-US"/>
              </w:rPr>
              <w:t xml:space="preserve"> minutes</w:t>
            </w:r>
          </w:p>
        </w:tc>
        <w:tc>
          <w:tcPr>
            <w:tcW w:w="944" w:type="pct"/>
          </w:tcPr>
          <w:p w14:paraId="61FE7F02" w14:textId="77777777" w:rsidR="003518A5" w:rsidRPr="00286530" w:rsidRDefault="003518A5" w:rsidP="00353CEC">
            <w:pPr>
              <w:widowControl w:val="0"/>
              <w:autoSpaceDE w:val="0"/>
              <w:autoSpaceDN w:val="0"/>
              <w:spacing w:after="0" w:line="240" w:lineRule="auto"/>
              <w:ind w:left="109"/>
              <w:rPr>
                <w:rFonts w:ascii="Calibri" w:eastAsia="Calibri" w:hAnsi="Calibri" w:cs="Calibri"/>
                <w:lang w:val="en-US" w:bidi="en-US"/>
              </w:rPr>
            </w:pPr>
            <w:r>
              <w:rPr>
                <w:rFonts w:ascii="Calibri" w:eastAsia="Calibri" w:hAnsi="Calibri" w:cs="Calibri"/>
                <w:lang w:val="en-US" w:bidi="en-US"/>
              </w:rPr>
              <w:t>75</w:t>
            </w:r>
            <w:r w:rsidRPr="00286530">
              <w:rPr>
                <w:rFonts w:ascii="Calibri" w:eastAsia="Calibri" w:hAnsi="Calibri" w:cs="Calibri"/>
                <w:lang w:val="en-US" w:bidi="en-US"/>
              </w:rPr>
              <w:t xml:space="preserve"> minutes</w:t>
            </w:r>
          </w:p>
        </w:tc>
        <w:tc>
          <w:tcPr>
            <w:tcW w:w="944" w:type="pct"/>
          </w:tcPr>
          <w:p w14:paraId="7B5B51CE" w14:textId="77777777" w:rsidR="003518A5" w:rsidRPr="00286530" w:rsidRDefault="003518A5" w:rsidP="00353CEC">
            <w:pPr>
              <w:widowControl w:val="0"/>
              <w:autoSpaceDE w:val="0"/>
              <w:autoSpaceDN w:val="0"/>
              <w:spacing w:after="0" w:line="240" w:lineRule="auto"/>
              <w:ind w:left="109"/>
              <w:rPr>
                <w:rFonts w:ascii="Calibri" w:eastAsia="Calibri" w:hAnsi="Calibri" w:cs="Calibri"/>
                <w:lang w:val="en-US" w:bidi="en-US"/>
              </w:rPr>
            </w:pPr>
            <w:r w:rsidRPr="00286530">
              <w:rPr>
                <w:rFonts w:ascii="Calibri" w:eastAsia="Calibri" w:hAnsi="Calibri" w:cs="Calibri"/>
                <w:lang w:val="en-US" w:bidi="en-US"/>
              </w:rPr>
              <w:t>2 hours</w:t>
            </w:r>
          </w:p>
        </w:tc>
        <w:tc>
          <w:tcPr>
            <w:tcW w:w="943" w:type="pct"/>
          </w:tcPr>
          <w:p w14:paraId="795E431E" w14:textId="77777777" w:rsidR="003518A5" w:rsidRPr="00286530" w:rsidRDefault="003518A5" w:rsidP="00353CEC">
            <w:pPr>
              <w:widowControl w:val="0"/>
              <w:autoSpaceDE w:val="0"/>
              <w:autoSpaceDN w:val="0"/>
              <w:spacing w:after="0" w:line="240" w:lineRule="auto"/>
              <w:ind w:left="109"/>
              <w:rPr>
                <w:rFonts w:ascii="Calibri" w:eastAsia="Calibri" w:hAnsi="Calibri" w:cs="Calibri"/>
                <w:lang w:val="en-US" w:bidi="en-US"/>
              </w:rPr>
            </w:pPr>
            <w:r>
              <w:rPr>
                <w:rFonts w:ascii="Calibri" w:eastAsia="Calibri" w:hAnsi="Calibri" w:cs="Calibri"/>
                <w:lang w:val="en-US" w:bidi="en-US"/>
              </w:rPr>
              <w:t>80 minutes</w:t>
            </w:r>
          </w:p>
        </w:tc>
      </w:tr>
      <w:tr w:rsidR="003518A5" w:rsidRPr="00286530" w14:paraId="5989AB0B" w14:textId="77777777" w:rsidTr="00353CEC">
        <w:trPr>
          <w:trHeight w:val="310"/>
        </w:trPr>
        <w:tc>
          <w:tcPr>
            <w:tcW w:w="1222" w:type="pct"/>
          </w:tcPr>
          <w:p w14:paraId="69BC69CF" w14:textId="77777777" w:rsidR="003518A5" w:rsidRPr="00286530" w:rsidRDefault="003518A5" w:rsidP="00353CEC">
            <w:pPr>
              <w:widowControl w:val="0"/>
              <w:autoSpaceDE w:val="0"/>
              <w:autoSpaceDN w:val="0"/>
              <w:spacing w:after="0" w:line="240" w:lineRule="auto"/>
              <w:ind w:left="110"/>
              <w:rPr>
                <w:rFonts w:ascii="Calibri" w:eastAsia="Calibri" w:hAnsi="Calibri" w:cs="Calibri"/>
                <w:lang w:val="en-US" w:bidi="en-US"/>
              </w:rPr>
            </w:pPr>
            <w:r w:rsidRPr="00286530">
              <w:rPr>
                <w:rFonts w:ascii="Calibri" w:eastAsia="Calibri" w:hAnsi="Calibri" w:cs="Calibri"/>
                <w:lang w:val="en-US" w:bidi="en-US"/>
              </w:rPr>
              <w:t>2 hours</w:t>
            </w:r>
          </w:p>
        </w:tc>
        <w:tc>
          <w:tcPr>
            <w:tcW w:w="947" w:type="pct"/>
          </w:tcPr>
          <w:p w14:paraId="7C341F89" w14:textId="77777777" w:rsidR="003518A5" w:rsidRPr="00286530" w:rsidRDefault="003518A5" w:rsidP="00353CEC">
            <w:pPr>
              <w:widowControl w:val="0"/>
              <w:autoSpaceDE w:val="0"/>
              <w:autoSpaceDN w:val="0"/>
              <w:spacing w:after="0" w:line="240" w:lineRule="auto"/>
              <w:ind w:left="104"/>
              <w:rPr>
                <w:rFonts w:ascii="Calibri" w:eastAsia="Calibri" w:hAnsi="Calibri" w:cs="Calibri"/>
                <w:lang w:val="en-US" w:bidi="en-US"/>
              </w:rPr>
            </w:pPr>
            <w:r w:rsidRPr="00286530">
              <w:rPr>
                <w:rFonts w:ascii="Calibri" w:eastAsia="Calibri" w:hAnsi="Calibri" w:cs="Calibri"/>
                <w:lang w:val="en-US" w:bidi="en-US"/>
              </w:rPr>
              <w:t>3 hours</w:t>
            </w:r>
          </w:p>
        </w:tc>
        <w:tc>
          <w:tcPr>
            <w:tcW w:w="944" w:type="pct"/>
          </w:tcPr>
          <w:p w14:paraId="76AAB5D7" w14:textId="77777777" w:rsidR="003518A5" w:rsidRPr="00286530" w:rsidRDefault="003518A5" w:rsidP="00353CEC">
            <w:pPr>
              <w:widowControl w:val="0"/>
              <w:autoSpaceDE w:val="0"/>
              <w:autoSpaceDN w:val="0"/>
              <w:spacing w:after="0" w:line="240" w:lineRule="auto"/>
              <w:ind w:left="109"/>
              <w:rPr>
                <w:rFonts w:ascii="Calibri" w:eastAsia="Calibri" w:hAnsi="Calibri" w:cs="Calibri"/>
                <w:lang w:val="en-US" w:bidi="en-US"/>
              </w:rPr>
            </w:pPr>
            <w:r>
              <w:rPr>
                <w:rFonts w:ascii="Calibri" w:eastAsia="Calibri" w:hAnsi="Calibri" w:cs="Calibri"/>
                <w:lang w:val="en-US" w:bidi="en-US"/>
              </w:rPr>
              <w:t>90 minutes</w:t>
            </w:r>
          </w:p>
        </w:tc>
        <w:tc>
          <w:tcPr>
            <w:tcW w:w="944" w:type="pct"/>
          </w:tcPr>
          <w:p w14:paraId="0E0EE8AD" w14:textId="77777777" w:rsidR="003518A5" w:rsidRPr="00286530" w:rsidRDefault="003518A5" w:rsidP="00353CEC">
            <w:pPr>
              <w:widowControl w:val="0"/>
              <w:autoSpaceDE w:val="0"/>
              <w:autoSpaceDN w:val="0"/>
              <w:spacing w:after="0" w:line="240" w:lineRule="auto"/>
              <w:ind w:left="109"/>
              <w:rPr>
                <w:rFonts w:ascii="Calibri" w:eastAsia="Calibri" w:hAnsi="Calibri" w:cs="Calibri"/>
                <w:lang w:val="en-US" w:bidi="en-US"/>
              </w:rPr>
            </w:pPr>
            <w:r w:rsidRPr="00286530">
              <w:rPr>
                <w:rFonts w:ascii="Calibri" w:eastAsia="Calibri" w:hAnsi="Calibri" w:cs="Calibri"/>
                <w:lang w:val="en-US" w:bidi="en-US"/>
              </w:rPr>
              <w:t>4 hours</w:t>
            </w:r>
          </w:p>
        </w:tc>
        <w:tc>
          <w:tcPr>
            <w:tcW w:w="943" w:type="pct"/>
          </w:tcPr>
          <w:p w14:paraId="6D00FA27" w14:textId="77777777" w:rsidR="003518A5" w:rsidRPr="00286530" w:rsidRDefault="003518A5" w:rsidP="00353CEC">
            <w:pPr>
              <w:widowControl w:val="0"/>
              <w:autoSpaceDE w:val="0"/>
              <w:autoSpaceDN w:val="0"/>
              <w:spacing w:after="0" w:line="240" w:lineRule="auto"/>
              <w:ind w:left="109"/>
              <w:rPr>
                <w:rFonts w:ascii="Calibri" w:eastAsia="Calibri" w:hAnsi="Calibri" w:cs="Calibri"/>
                <w:lang w:val="en-US" w:bidi="en-US"/>
              </w:rPr>
            </w:pPr>
            <w:r>
              <w:rPr>
                <w:rFonts w:ascii="Calibri" w:eastAsia="Calibri" w:hAnsi="Calibri" w:cs="Calibri"/>
                <w:lang w:val="en-US" w:bidi="en-US"/>
              </w:rPr>
              <w:t>3 hours</w:t>
            </w:r>
          </w:p>
        </w:tc>
      </w:tr>
      <w:tr w:rsidR="003518A5" w:rsidRPr="00286530" w14:paraId="4FC79CEA" w14:textId="77777777" w:rsidTr="00353CEC">
        <w:trPr>
          <w:trHeight w:val="310"/>
        </w:trPr>
        <w:tc>
          <w:tcPr>
            <w:tcW w:w="1222" w:type="pct"/>
          </w:tcPr>
          <w:p w14:paraId="1173AF06" w14:textId="77777777" w:rsidR="003518A5" w:rsidRPr="00286530" w:rsidRDefault="003518A5" w:rsidP="00353CEC">
            <w:pPr>
              <w:widowControl w:val="0"/>
              <w:autoSpaceDE w:val="0"/>
              <w:autoSpaceDN w:val="0"/>
              <w:spacing w:after="0" w:line="240" w:lineRule="auto"/>
              <w:ind w:left="110"/>
              <w:rPr>
                <w:rFonts w:ascii="Calibri" w:eastAsia="Calibri" w:hAnsi="Calibri" w:cs="Calibri"/>
                <w:lang w:val="en-US" w:bidi="en-US"/>
              </w:rPr>
            </w:pPr>
            <w:r w:rsidRPr="00286530">
              <w:rPr>
                <w:rFonts w:ascii="Calibri" w:eastAsia="Calibri" w:hAnsi="Calibri" w:cs="Calibri"/>
                <w:lang w:val="en-US" w:bidi="en-US"/>
              </w:rPr>
              <w:t>3 hours</w:t>
            </w:r>
          </w:p>
        </w:tc>
        <w:tc>
          <w:tcPr>
            <w:tcW w:w="947" w:type="pct"/>
          </w:tcPr>
          <w:p w14:paraId="1E0E2D7B" w14:textId="77777777" w:rsidR="003518A5" w:rsidRPr="00286530" w:rsidRDefault="003518A5" w:rsidP="00353CEC">
            <w:pPr>
              <w:widowControl w:val="0"/>
              <w:autoSpaceDE w:val="0"/>
              <w:autoSpaceDN w:val="0"/>
              <w:spacing w:after="0" w:line="240" w:lineRule="auto"/>
              <w:ind w:left="104"/>
              <w:rPr>
                <w:rFonts w:ascii="Calibri" w:eastAsia="Calibri" w:hAnsi="Calibri" w:cs="Calibri"/>
                <w:lang w:val="en-US" w:bidi="en-US"/>
              </w:rPr>
            </w:pPr>
            <w:r w:rsidRPr="00286530">
              <w:rPr>
                <w:rFonts w:ascii="Calibri" w:eastAsia="Calibri" w:hAnsi="Calibri" w:cs="Calibri"/>
                <w:lang w:val="en-US" w:bidi="en-US"/>
              </w:rPr>
              <w:t>4 hours 30 minutes</w:t>
            </w:r>
          </w:p>
        </w:tc>
        <w:tc>
          <w:tcPr>
            <w:tcW w:w="944" w:type="pct"/>
          </w:tcPr>
          <w:p w14:paraId="20F39948" w14:textId="77777777" w:rsidR="003518A5" w:rsidRPr="00286530" w:rsidRDefault="003518A5" w:rsidP="00353CEC">
            <w:pPr>
              <w:widowControl w:val="0"/>
              <w:autoSpaceDE w:val="0"/>
              <w:autoSpaceDN w:val="0"/>
              <w:spacing w:after="0" w:line="240" w:lineRule="auto"/>
              <w:ind w:left="109"/>
              <w:rPr>
                <w:rFonts w:ascii="Calibri" w:eastAsia="Calibri" w:hAnsi="Calibri" w:cs="Calibri"/>
                <w:lang w:val="en-US" w:bidi="en-US"/>
              </w:rPr>
            </w:pPr>
            <w:r>
              <w:rPr>
                <w:rFonts w:ascii="Calibri" w:eastAsia="Calibri" w:hAnsi="Calibri" w:cs="Calibri"/>
                <w:lang w:val="en-US" w:bidi="en-US"/>
              </w:rPr>
              <w:t>3 hours 45 minutes</w:t>
            </w:r>
          </w:p>
        </w:tc>
        <w:tc>
          <w:tcPr>
            <w:tcW w:w="944" w:type="pct"/>
          </w:tcPr>
          <w:p w14:paraId="3C4C3194" w14:textId="77777777" w:rsidR="003518A5" w:rsidRPr="00286530" w:rsidRDefault="003518A5" w:rsidP="00353CEC">
            <w:pPr>
              <w:widowControl w:val="0"/>
              <w:autoSpaceDE w:val="0"/>
              <w:autoSpaceDN w:val="0"/>
              <w:spacing w:after="0" w:line="240" w:lineRule="auto"/>
              <w:ind w:left="109"/>
              <w:rPr>
                <w:rFonts w:ascii="Calibri" w:eastAsia="Calibri" w:hAnsi="Calibri" w:cs="Calibri"/>
                <w:lang w:val="en-US" w:bidi="en-US"/>
              </w:rPr>
            </w:pPr>
            <w:r w:rsidRPr="00286530">
              <w:rPr>
                <w:rFonts w:ascii="Calibri" w:eastAsia="Calibri" w:hAnsi="Calibri" w:cs="Calibri"/>
                <w:lang w:val="en-US" w:bidi="en-US"/>
              </w:rPr>
              <w:t>6 hours</w:t>
            </w:r>
          </w:p>
        </w:tc>
        <w:tc>
          <w:tcPr>
            <w:tcW w:w="943" w:type="pct"/>
          </w:tcPr>
          <w:p w14:paraId="5216CD1C" w14:textId="77777777" w:rsidR="003518A5" w:rsidRPr="00286530" w:rsidRDefault="003518A5" w:rsidP="00353CEC">
            <w:pPr>
              <w:widowControl w:val="0"/>
              <w:autoSpaceDE w:val="0"/>
              <w:autoSpaceDN w:val="0"/>
              <w:spacing w:after="0" w:line="240" w:lineRule="auto"/>
              <w:ind w:left="109"/>
              <w:rPr>
                <w:rFonts w:ascii="Calibri" w:eastAsia="Calibri" w:hAnsi="Calibri" w:cs="Calibri"/>
                <w:lang w:val="en-US" w:bidi="en-US"/>
              </w:rPr>
            </w:pPr>
            <w:r>
              <w:rPr>
                <w:rFonts w:ascii="Calibri" w:eastAsia="Calibri" w:hAnsi="Calibri" w:cs="Calibri"/>
                <w:lang w:val="en-US" w:bidi="en-US"/>
              </w:rPr>
              <w:t>4 hours</w:t>
            </w:r>
          </w:p>
        </w:tc>
      </w:tr>
      <w:tr w:rsidR="003518A5" w:rsidRPr="00286530" w14:paraId="5E1250B3" w14:textId="77777777" w:rsidTr="00353CEC">
        <w:trPr>
          <w:trHeight w:val="310"/>
        </w:trPr>
        <w:tc>
          <w:tcPr>
            <w:tcW w:w="1222" w:type="pct"/>
          </w:tcPr>
          <w:p w14:paraId="37DB8C82" w14:textId="77777777" w:rsidR="003518A5" w:rsidRPr="00286530" w:rsidRDefault="003518A5" w:rsidP="00353CEC">
            <w:pPr>
              <w:widowControl w:val="0"/>
              <w:autoSpaceDE w:val="0"/>
              <w:autoSpaceDN w:val="0"/>
              <w:spacing w:after="0" w:line="240" w:lineRule="auto"/>
              <w:ind w:left="110"/>
              <w:rPr>
                <w:rFonts w:ascii="Calibri" w:eastAsia="Calibri" w:hAnsi="Calibri" w:cs="Calibri"/>
                <w:lang w:val="en-US" w:bidi="en-US"/>
              </w:rPr>
            </w:pPr>
            <w:r>
              <w:rPr>
                <w:rFonts w:ascii="Calibri" w:eastAsia="Calibri" w:hAnsi="Calibri" w:cs="Calibri"/>
                <w:lang w:val="en-US" w:bidi="en-US"/>
              </w:rPr>
              <w:t>48 hours</w:t>
            </w:r>
          </w:p>
        </w:tc>
        <w:tc>
          <w:tcPr>
            <w:tcW w:w="947" w:type="pct"/>
          </w:tcPr>
          <w:p w14:paraId="7CAA2659" w14:textId="77777777" w:rsidR="003518A5" w:rsidRPr="00286530" w:rsidRDefault="003518A5" w:rsidP="00353CEC">
            <w:pPr>
              <w:widowControl w:val="0"/>
              <w:autoSpaceDE w:val="0"/>
              <w:autoSpaceDN w:val="0"/>
              <w:spacing w:after="0" w:line="240" w:lineRule="auto"/>
              <w:ind w:left="104"/>
              <w:rPr>
                <w:rFonts w:ascii="Calibri" w:eastAsia="Calibri" w:hAnsi="Calibri" w:cs="Calibri"/>
                <w:lang w:val="en-US" w:bidi="en-US"/>
              </w:rPr>
            </w:pPr>
            <w:r>
              <w:rPr>
                <w:rFonts w:ascii="Calibri" w:eastAsia="Calibri" w:hAnsi="Calibri" w:cs="Calibri"/>
                <w:lang w:val="en-US" w:bidi="en-US"/>
              </w:rPr>
              <w:t>3 days</w:t>
            </w:r>
          </w:p>
        </w:tc>
        <w:tc>
          <w:tcPr>
            <w:tcW w:w="944" w:type="pct"/>
          </w:tcPr>
          <w:p w14:paraId="268E1D58" w14:textId="77777777" w:rsidR="003518A5" w:rsidRDefault="003518A5" w:rsidP="00353CEC">
            <w:pPr>
              <w:widowControl w:val="0"/>
              <w:autoSpaceDE w:val="0"/>
              <w:autoSpaceDN w:val="0"/>
              <w:spacing w:after="0" w:line="240" w:lineRule="auto"/>
              <w:ind w:left="109"/>
              <w:rPr>
                <w:rFonts w:ascii="Calibri" w:eastAsia="Calibri" w:hAnsi="Calibri" w:cs="Calibri"/>
                <w:lang w:val="en-US" w:bidi="en-US"/>
              </w:rPr>
            </w:pPr>
            <w:r>
              <w:rPr>
                <w:rFonts w:ascii="Calibri" w:eastAsia="Calibri" w:hAnsi="Calibri" w:cs="Calibri"/>
                <w:lang w:val="en-US" w:bidi="en-US"/>
              </w:rPr>
              <w:t>2.5 days</w:t>
            </w:r>
          </w:p>
        </w:tc>
        <w:tc>
          <w:tcPr>
            <w:tcW w:w="944" w:type="pct"/>
          </w:tcPr>
          <w:p w14:paraId="350879EF" w14:textId="77777777" w:rsidR="003518A5" w:rsidRPr="00286530" w:rsidRDefault="003518A5" w:rsidP="00353CEC">
            <w:pPr>
              <w:widowControl w:val="0"/>
              <w:autoSpaceDE w:val="0"/>
              <w:autoSpaceDN w:val="0"/>
              <w:spacing w:after="0" w:line="240" w:lineRule="auto"/>
              <w:ind w:left="109"/>
              <w:rPr>
                <w:rFonts w:ascii="Calibri" w:eastAsia="Calibri" w:hAnsi="Calibri" w:cs="Calibri"/>
                <w:lang w:val="en-US" w:bidi="en-US"/>
              </w:rPr>
            </w:pPr>
            <w:r>
              <w:rPr>
                <w:rFonts w:ascii="Calibri" w:eastAsia="Calibri" w:hAnsi="Calibri" w:cs="Calibri"/>
                <w:lang w:val="en-US" w:bidi="en-US"/>
              </w:rPr>
              <w:t>4 days</w:t>
            </w:r>
          </w:p>
        </w:tc>
        <w:tc>
          <w:tcPr>
            <w:tcW w:w="943" w:type="pct"/>
          </w:tcPr>
          <w:p w14:paraId="213A8BCF" w14:textId="77777777" w:rsidR="003518A5" w:rsidRDefault="003518A5" w:rsidP="00353CEC">
            <w:pPr>
              <w:widowControl w:val="0"/>
              <w:autoSpaceDE w:val="0"/>
              <w:autoSpaceDN w:val="0"/>
              <w:spacing w:after="0" w:line="240" w:lineRule="auto"/>
              <w:ind w:left="109"/>
              <w:rPr>
                <w:rFonts w:ascii="Calibri" w:eastAsia="Calibri" w:hAnsi="Calibri" w:cs="Calibri"/>
                <w:lang w:val="en-US" w:bidi="en-US"/>
              </w:rPr>
            </w:pPr>
            <w:r>
              <w:rPr>
                <w:rFonts w:ascii="Calibri" w:eastAsia="Calibri" w:hAnsi="Calibri" w:cs="Calibri"/>
                <w:lang w:val="en-US" w:bidi="en-US"/>
              </w:rPr>
              <w:t>3 days</w:t>
            </w:r>
          </w:p>
        </w:tc>
      </w:tr>
      <w:tr w:rsidR="003518A5" w:rsidRPr="00286530" w14:paraId="785D75F8" w14:textId="77777777" w:rsidTr="00353CEC">
        <w:trPr>
          <w:trHeight w:val="310"/>
        </w:trPr>
        <w:tc>
          <w:tcPr>
            <w:tcW w:w="1222" w:type="pct"/>
          </w:tcPr>
          <w:p w14:paraId="7FAECE52" w14:textId="77777777" w:rsidR="003518A5" w:rsidRDefault="003518A5" w:rsidP="00353CEC">
            <w:pPr>
              <w:widowControl w:val="0"/>
              <w:autoSpaceDE w:val="0"/>
              <w:autoSpaceDN w:val="0"/>
              <w:spacing w:after="0" w:line="240" w:lineRule="auto"/>
              <w:ind w:left="110"/>
              <w:rPr>
                <w:rFonts w:ascii="Calibri" w:eastAsia="Calibri" w:hAnsi="Calibri" w:cs="Calibri"/>
                <w:lang w:val="en-US" w:bidi="en-US"/>
              </w:rPr>
            </w:pPr>
            <w:r>
              <w:rPr>
                <w:rFonts w:ascii="Calibri" w:eastAsia="Calibri" w:hAnsi="Calibri" w:cs="Calibri"/>
                <w:lang w:val="en-US" w:bidi="en-US"/>
              </w:rPr>
              <w:t>7 days</w:t>
            </w:r>
          </w:p>
        </w:tc>
        <w:tc>
          <w:tcPr>
            <w:tcW w:w="947" w:type="pct"/>
          </w:tcPr>
          <w:p w14:paraId="702E242F" w14:textId="77777777" w:rsidR="003518A5" w:rsidRPr="00286530" w:rsidRDefault="003518A5" w:rsidP="00353CEC">
            <w:pPr>
              <w:widowControl w:val="0"/>
              <w:autoSpaceDE w:val="0"/>
              <w:autoSpaceDN w:val="0"/>
              <w:spacing w:after="0" w:line="240" w:lineRule="auto"/>
              <w:ind w:left="104"/>
              <w:rPr>
                <w:rFonts w:ascii="Calibri" w:eastAsia="Calibri" w:hAnsi="Calibri" w:cs="Calibri"/>
                <w:lang w:val="en-US" w:bidi="en-US"/>
              </w:rPr>
            </w:pPr>
            <w:r>
              <w:rPr>
                <w:rFonts w:ascii="Calibri" w:eastAsia="Calibri" w:hAnsi="Calibri" w:cs="Calibri"/>
                <w:lang w:val="en-US" w:bidi="en-US"/>
              </w:rPr>
              <w:t>10.5 days</w:t>
            </w:r>
          </w:p>
        </w:tc>
        <w:tc>
          <w:tcPr>
            <w:tcW w:w="944" w:type="pct"/>
          </w:tcPr>
          <w:p w14:paraId="352F1DC7" w14:textId="77777777" w:rsidR="003518A5" w:rsidRDefault="003518A5" w:rsidP="00353CEC">
            <w:pPr>
              <w:widowControl w:val="0"/>
              <w:autoSpaceDE w:val="0"/>
              <w:autoSpaceDN w:val="0"/>
              <w:spacing w:after="0" w:line="240" w:lineRule="auto"/>
              <w:ind w:left="109"/>
              <w:rPr>
                <w:rFonts w:ascii="Calibri" w:eastAsia="Calibri" w:hAnsi="Calibri" w:cs="Calibri"/>
                <w:lang w:val="en-US" w:bidi="en-US"/>
              </w:rPr>
            </w:pPr>
            <w:r>
              <w:rPr>
                <w:rFonts w:ascii="Calibri" w:eastAsia="Calibri" w:hAnsi="Calibri" w:cs="Calibri"/>
                <w:lang w:val="en-US" w:bidi="en-US"/>
              </w:rPr>
              <w:t>8.5 days</w:t>
            </w:r>
          </w:p>
        </w:tc>
        <w:tc>
          <w:tcPr>
            <w:tcW w:w="944" w:type="pct"/>
          </w:tcPr>
          <w:p w14:paraId="6B963B20" w14:textId="77777777" w:rsidR="003518A5" w:rsidRPr="00286530" w:rsidRDefault="003518A5" w:rsidP="00353CEC">
            <w:pPr>
              <w:widowControl w:val="0"/>
              <w:autoSpaceDE w:val="0"/>
              <w:autoSpaceDN w:val="0"/>
              <w:spacing w:after="0" w:line="240" w:lineRule="auto"/>
              <w:ind w:left="109"/>
              <w:rPr>
                <w:rFonts w:ascii="Calibri" w:eastAsia="Calibri" w:hAnsi="Calibri" w:cs="Calibri"/>
                <w:lang w:val="en-US" w:bidi="en-US"/>
              </w:rPr>
            </w:pPr>
            <w:r>
              <w:rPr>
                <w:rFonts w:ascii="Calibri" w:eastAsia="Calibri" w:hAnsi="Calibri" w:cs="Calibri"/>
                <w:lang w:val="en-US" w:bidi="en-US"/>
              </w:rPr>
              <w:t>14 days</w:t>
            </w:r>
          </w:p>
        </w:tc>
        <w:tc>
          <w:tcPr>
            <w:tcW w:w="943" w:type="pct"/>
          </w:tcPr>
          <w:p w14:paraId="7D6720AD" w14:textId="77777777" w:rsidR="003518A5" w:rsidRDefault="003518A5" w:rsidP="00353CEC">
            <w:pPr>
              <w:widowControl w:val="0"/>
              <w:autoSpaceDE w:val="0"/>
              <w:autoSpaceDN w:val="0"/>
              <w:spacing w:after="0" w:line="240" w:lineRule="auto"/>
              <w:ind w:left="109"/>
              <w:rPr>
                <w:rFonts w:ascii="Calibri" w:eastAsia="Calibri" w:hAnsi="Calibri" w:cs="Calibri"/>
                <w:lang w:val="en-US" w:bidi="en-US"/>
              </w:rPr>
            </w:pPr>
            <w:r>
              <w:rPr>
                <w:rFonts w:ascii="Calibri" w:eastAsia="Calibri" w:hAnsi="Calibri" w:cs="Calibri"/>
                <w:lang w:val="en-US" w:bidi="en-US"/>
              </w:rPr>
              <w:t>9.5 days</w:t>
            </w:r>
          </w:p>
        </w:tc>
      </w:tr>
    </w:tbl>
    <w:p w14:paraId="3483A54E" w14:textId="2F6FBDBC" w:rsidR="003518A5" w:rsidRDefault="003518A5" w:rsidP="003518A5">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Longer completion times potentially cause issues where multiple exams </w:t>
      </w:r>
      <w:r w:rsidR="007938FD">
        <w:rPr>
          <w:rFonts w:ascii="Arial" w:eastAsia="Times New Roman" w:hAnsi="Arial" w:cs="Arial"/>
          <w:sz w:val="24"/>
          <w:szCs w:val="24"/>
          <w:lang w:eastAsia="en-IE"/>
        </w:rPr>
        <w:t>take</w:t>
      </w:r>
      <w:r>
        <w:rPr>
          <w:rFonts w:ascii="Arial" w:eastAsia="Times New Roman" w:hAnsi="Arial" w:cs="Arial"/>
          <w:sz w:val="24"/>
          <w:szCs w:val="24"/>
          <w:lang w:eastAsia="en-IE"/>
        </w:rPr>
        <w:t xml:space="preserve"> place</w:t>
      </w:r>
      <w:r w:rsidR="007938FD">
        <w:rPr>
          <w:rFonts w:ascii="Arial" w:eastAsia="Times New Roman" w:hAnsi="Arial" w:cs="Arial"/>
          <w:sz w:val="24"/>
          <w:szCs w:val="24"/>
          <w:lang w:eastAsia="en-IE"/>
        </w:rPr>
        <w:t xml:space="preserve"> on the same day</w:t>
      </w:r>
      <w:r>
        <w:rPr>
          <w:rFonts w:ascii="Arial" w:eastAsia="Times New Roman" w:hAnsi="Arial" w:cs="Arial"/>
          <w:sz w:val="24"/>
          <w:szCs w:val="24"/>
          <w:lang w:eastAsia="en-IE"/>
        </w:rPr>
        <w:t xml:space="preserve"> </w:t>
      </w:r>
      <w:r w:rsidR="007938FD">
        <w:rPr>
          <w:rFonts w:ascii="Arial" w:eastAsia="Times New Roman" w:hAnsi="Arial" w:cs="Arial"/>
          <w:sz w:val="24"/>
          <w:szCs w:val="24"/>
          <w:lang w:eastAsia="en-IE"/>
        </w:rPr>
        <w:t xml:space="preserve">or which have </w:t>
      </w:r>
      <w:r>
        <w:rPr>
          <w:rFonts w:ascii="Arial" w:eastAsia="Times New Roman" w:hAnsi="Arial" w:cs="Arial"/>
          <w:sz w:val="24"/>
          <w:szCs w:val="24"/>
          <w:lang w:eastAsia="en-IE"/>
        </w:rPr>
        <w:t xml:space="preserve">competing deadlines – and may also present a difficulty to those students who are challenged in managing their time effectively.  This in effect might mean that an accommodation </w:t>
      </w:r>
      <w:r w:rsidR="007938FD">
        <w:rPr>
          <w:rFonts w:ascii="Arial" w:eastAsia="Times New Roman" w:hAnsi="Arial" w:cs="Arial"/>
          <w:sz w:val="24"/>
          <w:szCs w:val="24"/>
          <w:lang w:eastAsia="en-IE"/>
        </w:rPr>
        <w:t xml:space="preserve">of additional time </w:t>
      </w:r>
      <w:r>
        <w:rPr>
          <w:rFonts w:ascii="Arial" w:eastAsia="Times New Roman" w:hAnsi="Arial" w:cs="Arial"/>
          <w:sz w:val="24"/>
          <w:szCs w:val="24"/>
          <w:lang w:eastAsia="en-IE"/>
        </w:rPr>
        <w:t>is negating its advantages.</w:t>
      </w:r>
      <w:r w:rsidR="00A31A47">
        <w:rPr>
          <w:rFonts w:ascii="Arial" w:eastAsia="Times New Roman" w:hAnsi="Arial" w:cs="Arial"/>
          <w:sz w:val="24"/>
          <w:szCs w:val="24"/>
          <w:lang w:eastAsia="en-IE"/>
        </w:rPr>
        <w:t xml:space="preserve">  </w:t>
      </w:r>
    </w:p>
    <w:p w14:paraId="3A229283" w14:textId="221D9639" w:rsidR="00112536" w:rsidRDefault="00A31A47" w:rsidP="28E72905">
      <w:pPr>
        <w:spacing w:before="100" w:beforeAutospacing="1" w:after="100" w:afterAutospacing="1" w:line="240" w:lineRule="auto"/>
        <w:rPr>
          <w:rFonts w:ascii="Arial" w:eastAsia="Times New Roman" w:hAnsi="Arial" w:cs="Arial"/>
          <w:sz w:val="24"/>
          <w:szCs w:val="24"/>
          <w:lang w:eastAsia="en-IE"/>
        </w:rPr>
      </w:pPr>
      <w:r w:rsidRPr="28E72905">
        <w:rPr>
          <w:rFonts w:ascii="Arial" w:eastAsia="Times New Roman" w:hAnsi="Arial" w:cs="Arial"/>
          <w:sz w:val="24"/>
          <w:szCs w:val="24"/>
          <w:lang w:eastAsia="en-IE"/>
        </w:rPr>
        <w:t xml:space="preserve">There is also a necessity to acknowledge that in addition to those students who </w:t>
      </w:r>
      <w:r w:rsidR="007938FD" w:rsidRPr="28E72905">
        <w:rPr>
          <w:rFonts w:ascii="Arial" w:eastAsia="Times New Roman" w:hAnsi="Arial" w:cs="Arial"/>
          <w:sz w:val="24"/>
          <w:szCs w:val="24"/>
          <w:lang w:eastAsia="en-IE"/>
        </w:rPr>
        <w:t>have been granted</w:t>
      </w:r>
      <w:r w:rsidRPr="28E72905">
        <w:rPr>
          <w:rFonts w:ascii="Arial" w:eastAsia="Times New Roman" w:hAnsi="Arial" w:cs="Arial"/>
          <w:sz w:val="24"/>
          <w:szCs w:val="24"/>
          <w:lang w:eastAsia="en-IE"/>
        </w:rPr>
        <w:t xml:space="preserve"> extra time on an exam as a function of their registration with DS, there are also students who would benefit from additional time</w:t>
      </w:r>
      <w:r w:rsidR="007938FD" w:rsidRPr="28E72905">
        <w:rPr>
          <w:rFonts w:ascii="Arial" w:eastAsia="Times New Roman" w:hAnsi="Arial" w:cs="Arial"/>
          <w:sz w:val="24"/>
          <w:szCs w:val="24"/>
          <w:lang w:eastAsia="en-IE"/>
        </w:rPr>
        <w:t xml:space="preserve"> who may not be registered with DS</w:t>
      </w:r>
      <w:r w:rsidRPr="28E72905">
        <w:rPr>
          <w:rFonts w:ascii="Arial" w:eastAsia="Times New Roman" w:hAnsi="Arial" w:cs="Arial"/>
          <w:sz w:val="24"/>
          <w:szCs w:val="24"/>
          <w:lang w:eastAsia="en-IE"/>
        </w:rPr>
        <w:t>.</w:t>
      </w:r>
      <w:r w:rsidR="007938FD" w:rsidRPr="28E72905">
        <w:rPr>
          <w:rFonts w:ascii="Arial" w:eastAsia="Times New Roman" w:hAnsi="Arial" w:cs="Arial"/>
          <w:sz w:val="24"/>
          <w:szCs w:val="24"/>
          <w:lang w:eastAsia="en-IE"/>
        </w:rPr>
        <w:t xml:space="preserve"> Not all s</w:t>
      </w:r>
      <w:r w:rsidRPr="28E72905">
        <w:rPr>
          <w:rFonts w:ascii="Arial" w:eastAsia="Times New Roman" w:hAnsi="Arial" w:cs="Arial"/>
          <w:sz w:val="24"/>
          <w:szCs w:val="24"/>
          <w:lang w:eastAsia="en-IE"/>
        </w:rPr>
        <w:t>tudents</w:t>
      </w:r>
      <w:r w:rsidR="007938FD" w:rsidRPr="28E72905">
        <w:rPr>
          <w:rFonts w:ascii="Arial" w:eastAsia="Times New Roman" w:hAnsi="Arial" w:cs="Arial"/>
          <w:sz w:val="24"/>
          <w:szCs w:val="24"/>
          <w:lang w:eastAsia="en-IE"/>
        </w:rPr>
        <w:t xml:space="preserve"> have access to evidence of a disability to support RAs, and this is likely to increasingly be the case in the light of changes to requirements in primary and post-primary education; the new allocation of resources model in schools does not require formal diagnosis, and therefore these student</w:t>
      </w:r>
      <w:r w:rsidR="641DDCB1" w:rsidRPr="28E72905">
        <w:rPr>
          <w:rFonts w:ascii="Arial" w:eastAsia="Times New Roman" w:hAnsi="Arial" w:cs="Arial"/>
          <w:sz w:val="24"/>
          <w:szCs w:val="24"/>
          <w:lang w:eastAsia="en-IE"/>
        </w:rPr>
        <w:t>s</w:t>
      </w:r>
      <w:r w:rsidR="007938FD" w:rsidRPr="28E72905">
        <w:rPr>
          <w:rFonts w:ascii="Arial" w:eastAsia="Times New Roman" w:hAnsi="Arial" w:cs="Arial"/>
          <w:sz w:val="24"/>
          <w:szCs w:val="24"/>
          <w:lang w:eastAsia="en-IE"/>
        </w:rPr>
        <w:t xml:space="preserve"> are not in </w:t>
      </w:r>
      <w:r w:rsidR="007938FD" w:rsidRPr="28E72905">
        <w:rPr>
          <w:rFonts w:ascii="Arial" w:eastAsia="Times New Roman" w:hAnsi="Arial" w:cs="Arial"/>
          <w:sz w:val="24"/>
          <w:szCs w:val="24"/>
          <w:lang w:eastAsia="en-IE"/>
        </w:rPr>
        <w:lastRenderedPageBreak/>
        <w:t xml:space="preserve">possession of the documents required by DS.  Thus, those students </w:t>
      </w:r>
      <w:r w:rsidRPr="28E72905">
        <w:rPr>
          <w:rFonts w:ascii="Arial" w:eastAsia="Times New Roman" w:hAnsi="Arial" w:cs="Arial"/>
          <w:sz w:val="24"/>
          <w:szCs w:val="24"/>
          <w:lang w:eastAsia="en-IE"/>
        </w:rPr>
        <w:t xml:space="preserve">with fewer resources </w:t>
      </w:r>
      <w:r w:rsidR="007938FD" w:rsidRPr="28E72905">
        <w:rPr>
          <w:rFonts w:ascii="Arial" w:eastAsia="Times New Roman" w:hAnsi="Arial" w:cs="Arial"/>
          <w:sz w:val="24"/>
          <w:szCs w:val="24"/>
          <w:lang w:eastAsia="en-IE"/>
        </w:rPr>
        <w:t xml:space="preserve">at their disposal are not accounted for. </w:t>
      </w:r>
    </w:p>
    <w:p w14:paraId="7E2C6ADF" w14:textId="7880F29D" w:rsidR="00B95D48" w:rsidRDefault="008A10D9" w:rsidP="004D5D72">
      <w:pPr>
        <w:jc w:val="center"/>
        <w:rPr>
          <w:rFonts w:ascii="Arial" w:hAnsi="Arial" w:cs="Arial"/>
          <w:b/>
          <w:bCs/>
          <w:sz w:val="24"/>
          <w:szCs w:val="24"/>
        </w:rPr>
      </w:pPr>
      <w:r>
        <w:rPr>
          <w:rFonts w:ascii="Arial" w:hAnsi="Arial" w:cs="Arial"/>
          <w:b/>
          <w:bCs/>
          <w:sz w:val="24"/>
          <w:szCs w:val="24"/>
        </w:rPr>
        <w:t>N</w:t>
      </w:r>
      <w:r w:rsidR="00B95D48">
        <w:rPr>
          <w:rFonts w:ascii="Arial" w:hAnsi="Arial" w:cs="Arial"/>
          <w:b/>
          <w:bCs/>
          <w:sz w:val="24"/>
          <w:szCs w:val="24"/>
        </w:rPr>
        <w:t>otes on application of marking guidelines</w:t>
      </w:r>
    </w:p>
    <w:p w14:paraId="4FBE8B1C" w14:textId="4096B90D" w:rsidR="00B95D48" w:rsidRDefault="00B95D48" w:rsidP="00B95D48">
      <w:pPr>
        <w:rPr>
          <w:rFonts w:ascii="Arial" w:hAnsi="Arial" w:cs="Arial"/>
          <w:sz w:val="24"/>
          <w:szCs w:val="24"/>
        </w:rPr>
      </w:pPr>
      <w:r w:rsidRPr="00B95D48">
        <w:rPr>
          <w:rFonts w:ascii="Arial" w:hAnsi="Arial" w:cs="Arial"/>
          <w:sz w:val="24"/>
          <w:szCs w:val="24"/>
        </w:rPr>
        <w:t xml:space="preserve">Notes for examiners in relation to marking guidelines are </w:t>
      </w:r>
      <w:r>
        <w:rPr>
          <w:rFonts w:ascii="Arial" w:hAnsi="Arial" w:cs="Arial"/>
          <w:sz w:val="24"/>
          <w:szCs w:val="24"/>
        </w:rPr>
        <w:t xml:space="preserve">reasonably similar across HEIs </w:t>
      </w:r>
      <w:r w:rsidR="00CE3CD8">
        <w:rPr>
          <w:rFonts w:ascii="Arial" w:hAnsi="Arial" w:cs="Arial"/>
          <w:sz w:val="24"/>
          <w:szCs w:val="24"/>
        </w:rPr>
        <w:t>internationally, drawing attention to the type of errors that may be noted and appropriate advice on providing feedback.  However, there are additional notes included which relate specifically to academic expectations, for example</w:t>
      </w:r>
      <w:r w:rsidR="000D0091">
        <w:rPr>
          <w:rFonts w:ascii="Arial" w:hAnsi="Arial" w:cs="Arial"/>
          <w:sz w:val="24"/>
          <w:szCs w:val="24"/>
        </w:rPr>
        <w:t>,</w:t>
      </w:r>
      <w:r w:rsidR="00CE3CD8">
        <w:rPr>
          <w:rFonts w:ascii="Arial" w:hAnsi="Arial" w:cs="Arial"/>
          <w:sz w:val="24"/>
          <w:szCs w:val="24"/>
        </w:rPr>
        <w:t xml:space="preserve"> from Leeds University:</w:t>
      </w:r>
    </w:p>
    <w:p w14:paraId="147C2CEF" w14:textId="77777777" w:rsidR="00CE3CD8" w:rsidRPr="00C41ECA" w:rsidRDefault="00CE3CD8" w:rsidP="000D0091">
      <w:pPr>
        <w:pStyle w:val="ListParagraph"/>
        <w:numPr>
          <w:ilvl w:val="1"/>
          <w:numId w:val="22"/>
        </w:numPr>
        <w:spacing w:after="0" w:line="240" w:lineRule="auto"/>
        <w:ind w:left="426" w:hanging="284"/>
      </w:pPr>
      <w:r w:rsidRPr="00C41ECA">
        <w:t xml:space="preserve">The University has an overall expectation that </w:t>
      </w:r>
      <w:r>
        <w:t xml:space="preserve">all </w:t>
      </w:r>
      <w:r w:rsidRPr="00C41ECA">
        <w:t xml:space="preserve">students </w:t>
      </w:r>
      <w:r>
        <w:t>should</w:t>
      </w:r>
      <w:r w:rsidRPr="00C41ECA">
        <w:t xml:space="preserve"> be able to communicate their ideas and demonstrate their knowledge effectively in writing. </w:t>
      </w:r>
      <w:r>
        <w:t xml:space="preserve">This includes appropriate </w:t>
      </w:r>
      <w:r w:rsidRPr="00642505">
        <w:t>levels of English language literacy as demonstrated in</w:t>
      </w:r>
      <w:r>
        <w:t xml:space="preserve"> the correct use of grammar, punctuation and spelling. </w:t>
      </w:r>
      <w:r w:rsidRPr="00C41ECA">
        <w:t>The expected level of proficiency will differ depending on the nature of the programme.</w:t>
      </w:r>
    </w:p>
    <w:p w14:paraId="462551D1" w14:textId="3C3444C9" w:rsidR="00CE3CD8" w:rsidRDefault="00CE3CD8" w:rsidP="000D0091">
      <w:pPr>
        <w:pStyle w:val="ListParagraph"/>
        <w:numPr>
          <w:ilvl w:val="1"/>
          <w:numId w:val="22"/>
        </w:numPr>
        <w:spacing w:after="0" w:line="240" w:lineRule="auto"/>
        <w:ind w:left="426" w:hanging="284"/>
      </w:pPr>
      <w:r w:rsidRPr="00C41ECA">
        <w:t>Technical accuracy in written expression should be stated as a learning outcome and linked to marking criteria only if it is deemed to be a competence standard for the discipline.</w:t>
      </w:r>
    </w:p>
    <w:p w14:paraId="52B5FD29" w14:textId="66789D37" w:rsidR="00CE3CD8" w:rsidRPr="00C41ECA" w:rsidRDefault="00CE3CD8" w:rsidP="000D0091">
      <w:pPr>
        <w:pStyle w:val="ListParagraph"/>
        <w:numPr>
          <w:ilvl w:val="1"/>
          <w:numId w:val="22"/>
        </w:numPr>
        <w:spacing w:after="0" w:line="240" w:lineRule="auto"/>
        <w:ind w:left="426" w:hanging="284"/>
      </w:pPr>
      <w:r w:rsidRPr="00C41ECA">
        <w:t>Where accuracy in written expression is a competence standard</w:t>
      </w:r>
      <w:r>
        <w:t>,</w:t>
      </w:r>
      <w:r w:rsidRPr="00C41ECA">
        <w:t xml:space="preserve"> and therefore forms an explicit element of the marking criteria, students should expect to receive </w:t>
      </w:r>
      <w:r>
        <w:t>marks w</w:t>
      </w:r>
      <w:r w:rsidRPr="00C41ECA">
        <w:t>hich reflect this element and clear advice on how to develop any areas of weakness. This advice may include referral to other sources of support within the University.</w:t>
      </w:r>
    </w:p>
    <w:p w14:paraId="02DDBE36" w14:textId="77777777" w:rsidR="000D0091" w:rsidRDefault="00287BA5" w:rsidP="000D0091">
      <w:pPr>
        <w:spacing w:before="120" w:after="0" w:line="276" w:lineRule="auto"/>
        <w:rPr>
          <w:rFonts w:ascii="Arial" w:hAnsi="Arial" w:cs="Arial"/>
          <w:sz w:val="24"/>
          <w:szCs w:val="24"/>
        </w:rPr>
      </w:pPr>
      <w:r w:rsidRPr="28E72905">
        <w:rPr>
          <w:rFonts w:ascii="Arial" w:hAnsi="Arial" w:cs="Arial"/>
          <w:sz w:val="24"/>
          <w:szCs w:val="24"/>
        </w:rPr>
        <w:t xml:space="preserve">Many DAWN HEIs refer to marking guidelines as a Spelling and Grammar waiver.  Marking guidelines highlight why errors in writing occur and how this might be acknowledged when assessing student work, rather than waiving the necessity to demonstrate academic skills.  </w:t>
      </w:r>
      <w:r w:rsidR="00CE3CD8" w:rsidRPr="28E72905">
        <w:rPr>
          <w:rFonts w:ascii="Arial" w:hAnsi="Arial" w:cs="Arial"/>
          <w:sz w:val="24"/>
          <w:szCs w:val="24"/>
        </w:rPr>
        <w:t xml:space="preserve">Liverpool University also provide </w:t>
      </w:r>
      <w:r w:rsidRPr="28E72905">
        <w:rPr>
          <w:rFonts w:ascii="Arial" w:hAnsi="Arial" w:cs="Arial"/>
          <w:sz w:val="24"/>
          <w:szCs w:val="24"/>
        </w:rPr>
        <w:t xml:space="preserve">marking </w:t>
      </w:r>
      <w:r w:rsidR="00CE3CD8" w:rsidRPr="28E72905">
        <w:rPr>
          <w:rFonts w:ascii="Arial" w:hAnsi="Arial" w:cs="Arial"/>
          <w:sz w:val="24"/>
          <w:szCs w:val="24"/>
        </w:rPr>
        <w:t xml:space="preserve">advice </w:t>
      </w:r>
      <w:r w:rsidR="001A123C" w:rsidRPr="28E72905">
        <w:rPr>
          <w:rFonts w:ascii="Arial" w:hAnsi="Arial" w:cs="Arial"/>
          <w:sz w:val="24"/>
          <w:szCs w:val="24"/>
        </w:rPr>
        <w:t xml:space="preserve">specific to </w:t>
      </w:r>
      <w:r w:rsidRPr="28E72905">
        <w:rPr>
          <w:rFonts w:ascii="Arial" w:hAnsi="Arial" w:cs="Arial"/>
          <w:sz w:val="24"/>
          <w:szCs w:val="24"/>
        </w:rPr>
        <w:t xml:space="preserve">a range </w:t>
      </w:r>
      <w:r w:rsidR="00CE3CD8" w:rsidRPr="28E72905">
        <w:rPr>
          <w:rFonts w:ascii="Arial" w:hAnsi="Arial" w:cs="Arial"/>
          <w:sz w:val="24"/>
          <w:szCs w:val="24"/>
        </w:rPr>
        <w:t xml:space="preserve">of assessment </w:t>
      </w:r>
      <w:r w:rsidRPr="28E72905">
        <w:rPr>
          <w:rFonts w:ascii="Arial" w:hAnsi="Arial" w:cs="Arial"/>
          <w:sz w:val="24"/>
          <w:szCs w:val="24"/>
        </w:rPr>
        <w:t>types</w:t>
      </w:r>
      <w:r w:rsidR="000D0091">
        <w:rPr>
          <w:rFonts w:ascii="Arial" w:hAnsi="Arial" w:cs="Arial"/>
          <w:sz w:val="24"/>
          <w:szCs w:val="24"/>
        </w:rPr>
        <w:t xml:space="preserve"> </w:t>
      </w:r>
      <w:r w:rsidR="00CE3CD8" w:rsidRPr="28E72905">
        <w:rPr>
          <w:rFonts w:ascii="Arial" w:hAnsi="Arial" w:cs="Arial"/>
          <w:sz w:val="24"/>
          <w:szCs w:val="24"/>
        </w:rPr>
        <w:t>(</w:t>
      </w:r>
      <w:r w:rsidR="000D0091">
        <w:rPr>
          <w:rFonts w:ascii="Arial" w:hAnsi="Arial" w:cs="Arial"/>
          <w:sz w:val="24"/>
          <w:szCs w:val="24"/>
        </w:rPr>
        <w:t xml:space="preserve">see </w:t>
      </w:r>
      <w:r w:rsidR="00CE3CD8" w:rsidRPr="28E72905">
        <w:rPr>
          <w:rFonts w:ascii="Arial" w:hAnsi="Arial" w:cs="Arial"/>
          <w:sz w:val="24"/>
          <w:szCs w:val="24"/>
        </w:rPr>
        <w:t xml:space="preserve">Appendix), </w:t>
      </w:r>
      <w:r w:rsidRPr="28E72905">
        <w:rPr>
          <w:rFonts w:ascii="Arial" w:hAnsi="Arial" w:cs="Arial"/>
          <w:sz w:val="24"/>
          <w:szCs w:val="24"/>
        </w:rPr>
        <w:t xml:space="preserve">such as portfolios, blogs etc </w:t>
      </w:r>
      <w:r w:rsidR="00CE3CD8" w:rsidRPr="28E72905">
        <w:rPr>
          <w:rFonts w:ascii="Arial" w:hAnsi="Arial" w:cs="Arial"/>
          <w:sz w:val="24"/>
          <w:szCs w:val="24"/>
        </w:rPr>
        <w:t>which may be relevant.</w:t>
      </w:r>
    </w:p>
    <w:p w14:paraId="74A897E6" w14:textId="4D359DD6" w:rsidR="000D0091" w:rsidRDefault="000D0091" w:rsidP="000D0091">
      <w:pPr>
        <w:spacing w:before="120" w:after="0" w:line="276" w:lineRule="auto"/>
        <w:jc w:val="center"/>
        <w:rPr>
          <w:rFonts w:ascii="Arial" w:hAnsi="Arial" w:cs="Arial"/>
          <w:b/>
          <w:bCs/>
          <w:sz w:val="24"/>
          <w:szCs w:val="24"/>
        </w:rPr>
      </w:pPr>
      <w:r>
        <w:rPr>
          <w:rFonts w:ascii="Arial" w:hAnsi="Arial" w:cs="Arial"/>
          <w:b/>
          <w:bCs/>
          <w:sz w:val="24"/>
          <w:szCs w:val="24"/>
        </w:rPr>
        <w:t>Suggested recommendations for academic staff</w:t>
      </w:r>
    </w:p>
    <w:p w14:paraId="4C8EF7AD" w14:textId="77777777" w:rsidR="000D0091" w:rsidRDefault="000D0091" w:rsidP="000D0091">
      <w:pPr>
        <w:pStyle w:val="ListParagraph"/>
        <w:numPr>
          <w:ilvl w:val="0"/>
          <w:numId w:val="24"/>
        </w:numPr>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t>Streamline exam options across Faculties and reduce ad hoc or idiosyncratic assessment practices.</w:t>
      </w:r>
    </w:p>
    <w:p w14:paraId="23C096BE" w14:textId="77777777" w:rsidR="000D0091" w:rsidRPr="00627384" w:rsidRDefault="000D0091" w:rsidP="000D0091">
      <w:pPr>
        <w:spacing w:after="0" w:line="240" w:lineRule="auto"/>
        <w:ind w:left="360"/>
        <w:rPr>
          <w:rFonts w:ascii="Arial" w:eastAsia="Times New Roman" w:hAnsi="Arial" w:cs="Arial"/>
          <w:sz w:val="24"/>
          <w:szCs w:val="24"/>
          <w:lang w:eastAsia="en-IE"/>
        </w:rPr>
      </w:pPr>
    </w:p>
    <w:p w14:paraId="2E63CA45" w14:textId="77777777" w:rsidR="000D0091" w:rsidRDefault="000D0091" w:rsidP="000D0091">
      <w:pPr>
        <w:pStyle w:val="ListParagraph"/>
        <w:numPr>
          <w:ilvl w:val="0"/>
          <w:numId w:val="24"/>
        </w:numPr>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 </w:t>
      </w:r>
      <w:r w:rsidRPr="000D0BBB">
        <w:rPr>
          <w:rFonts w:ascii="Arial" w:eastAsia="Times New Roman" w:hAnsi="Arial" w:cs="Arial"/>
          <w:sz w:val="24"/>
          <w:szCs w:val="24"/>
          <w:lang w:eastAsia="en-IE"/>
        </w:rPr>
        <w:t>Stipulate word limits for exam and assignment questions and suggest a recommended amount of time for completion of the test / examination / assignment.</w:t>
      </w:r>
    </w:p>
    <w:p w14:paraId="45538B56" w14:textId="77777777" w:rsidR="000D0091" w:rsidRPr="00627384" w:rsidRDefault="000D0091" w:rsidP="000D0091">
      <w:pPr>
        <w:pStyle w:val="ListParagraph"/>
        <w:spacing w:after="0" w:line="240" w:lineRule="auto"/>
        <w:rPr>
          <w:rFonts w:ascii="Arial" w:eastAsia="Times New Roman" w:hAnsi="Arial" w:cs="Arial"/>
          <w:sz w:val="24"/>
          <w:szCs w:val="24"/>
          <w:lang w:eastAsia="en-IE"/>
        </w:rPr>
      </w:pPr>
    </w:p>
    <w:p w14:paraId="31154D04" w14:textId="77777777" w:rsidR="000D0091" w:rsidRPr="00627384" w:rsidRDefault="000D0091" w:rsidP="000D0091">
      <w:pPr>
        <w:pStyle w:val="ListParagraph"/>
        <w:numPr>
          <w:ilvl w:val="0"/>
          <w:numId w:val="24"/>
        </w:numPr>
        <w:spacing w:after="0" w:line="240" w:lineRule="auto"/>
        <w:rPr>
          <w:rFonts w:ascii="Arial" w:eastAsia="Times New Roman" w:hAnsi="Arial" w:cs="Arial"/>
          <w:sz w:val="24"/>
          <w:szCs w:val="24"/>
          <w:lang w:eastAsia="en-IE"/>
        </w:rPr>
      </w:pPr>
      <w:r w:rsidRPr="00627384">
        <w:rPr>
          <w:rFonts w:ascii="Arial" w:eastAsia="Times New Roman" w:hAnsi="Arial" w:cs="Arial"/>
          <w:sz w:val="24"/>
          <w:szCs w:val="24"/>
          <w:lang w:eastAsia="en-IE"/>
        </w:rPr>
        <w:t xml:space="preserve">Emphasise </w:t>
      </w:r>
      <w:r>
        <w:rPr>
          <w:rFonts w:ascii="Arial" w:eastAsia="Times New Roman" w:hAnsi="Arial" w:cs="Arial"/>
          <w:sz w:val="24"/>
          <w:szCs w:val="24"/>
          <w:lang w:eastAsia="en-IE"/>
        </w:rPr>
        <w:t>that whilst</w:t>
      </w:r>
      <w:r w:rsidRPr="00627384">
        <w:rPr>
          <w:rFonts w:ascii="Arial" w:eastAsia="Times New Roman" w:hAnsi="Arial" w:cs="Arial"/>
          <w:sz w:val="24"/>
          <w:szCs w:val="24"/>
          <w:lang w:eastAsia="en-IE"/>
        </w:rPr>
        <w:t xml:space="preserve"> students should take as much time as they need to complete the exam, it may not be necessary to take the full 24 hours, 48 hours, 5 days and so forth.</w:t>
      </w:r>
    </w:p>
    <w:p w14:paraId="6B0EA716" w14:textId="373D3855" w:rsidR="000D0091" w:rsidRDefault="000D0091" w:rsidP="000D0091">
      <w:pPr>
        <w:spacing w:before="120" w:after="0" w:line="276" w:lineRule="auto"/>
        <w:jc w:val="center"/>
        <w:rPr>
          <w:rFonts w:ascii="Arial" w:hAnsi="Arial" w:cs="Arial"/>
          <w:b/>
          <w:bCs/>
          <w:sz w:val="24"/>
          <w:szCs w:val="24"/>
        </w:rPr>
      </w:pPr>
      <w:bookmarkStart w:id="0" w:name="_GoBack"/>
      <w:bookmarkEnd w:id="0"/>
      <w:r>
        <w:rPr>
          <w:rFonts w:ascii="Arial" w:hAnsi="Arial" w:cs="Arial"/>
          <w:b/>
          <w:bCs/>
          <w:sz w:val="24"/>
          <w:szCs w:val="24"/>
        </w:rPr>
        <w:t xml:space="preserve">Suggested recommendations for DAWN </w:t>
      </w:r>
    </w:p>
    <w:p w14:paraId="0E9F5056" w14:textId="7BB1114C" w:rsidR="000D0091" w:rsidRDefault="000D0091" w:rsidP="000D0091">
      <w:pPr>
        <w:pStyle w:val="ListParagraph"/>
        <w:numPr>
          <w:ilvl w:val="0"/>
          <w:numId w:val="23"/>
        </w:numPr>
        <w:spacing w:after="0" w:line="240" w:lineRule="auto"/>
        <w:rPr>
          <w:rFonts w:ascii="Arial" w:hAnsi="Arial" w:cs="Arial"/>
          <w:sz w:val="24"/>
          <w:szCs w:val="24"/>
        </w:rPr>
      </w:pPr>
      <w:r w:rsidRPr="00901621">
        <w:rPr>
          <w:rFonts w:ascii="Arial" w:hAnsi="Arial" w:cs="Arial"/>
          <w:sz w:val="24"/>
          <w:szCs w:val="24"/>
        </w:rPr>
        <w:t>An additional section be added to DAWN Guidelines specifically relating to Remote Examinations.</w:t>
      </w:r>
    </w:p>
    <w:p w14:paraId="52F19934" w14:textId="77777777" w:rsidR="000D0091" w:rsidRPr="000D0091" w:rsidRDefault="000D0091" w:rsidP="000D0091">
      <w:pPr>
        <w:spacing w:after="0" w:line="240" w:lineRule="auto"/>
        <w:ind w:left="360"/>
        <w:rPr>
          <w:rFonts w:ascii="Arial" w:hAnsi="Arial" w:cs="Arial"/>
          <w:sz w:val="24"/>
          <w:szCs w:val="24"/>
        </w:rPr>
      </w:pPr>
    </w:p>
    <w:p w14:paraId="10D9BF56" w14:textId="198F3ED4" w:rsidR="000D0091" w:rsidRDefault="000D0091" w:rsidP="000D0091">
      <w:pPr>
        <w:pStyle w:val="ListParagraph"/>
        <w:numPr>
          <w:ilvl w:val="0"/>
          <w:numId w:val="23"/>
        </w:numPr>
        <w:spacing w:after="0" w:line="240" w:lineRule="auto"/>
        <w:rPr>
          <w:rFonts w:ascii="Arial" w:hAnsi="Arial" w:cs="Arial"/>
          <w:sz w:val="24"/>
          <w:szCs w:val="24"/>
        </w:rPr>
      </w:pPr>
      <w:r w:rsidRPr="00901621">
        <w:rPr>
          <w:rFonts w:ascii="Arial" w:hAnsi="Arial" w:cs="Arial"/>
          <w:sz w:val="24"/>
          <w:szCs w:val="24"/>
        </w:rPr>
        <w:t>Agree on baseline additional time allowances for each type of online assessment.</w:t>
      </w:r>
    </w:p>
    <w:p w14:paraId="276A03D0" w14:textId="77777777" w:rsidR="000D0091" w:rsidRPr="000D0091" w:rsidRDefault="000D0091" w:rsidP="000D0091">
      <w:pPr>
        <w:spacing w:after="0" w:line="240" w:lineRule="auto"/>
        <w:ind w:left="360"/>
        <w:rPr>
          <w:rFonts w:ascii="Arial" w:hAnsi="Arial" w:cs="Arial"/>
          <w:sz w:val="24"/>
          <w:szCs w:val="24"/>
        </w:rPr>
      </w:pPr>
    </w:p>
    <w:p w14:paraId="0C8DF809" w14:textId="77777777" w:rsidR="000D0091" w:rsidRPr="00901621" w:rsidRDefault="000D0091" w:rsidP="000D0091">
      <w:pPr>
        <w:pStyle w:val="ListParagraph"/>
        <w:numPr>
          <w:ilvl w:val="0"/>
          <w:numId w:val="23"/>
        </w:numPr>
        <w:spacing w:after="0" w:line="240" w:lineRule="auto"/>
        <w:rPr>
          <w:rFonts w:ascii="Arial" w:hAnsi="Arial" w:cs="Arial"/>
          <w:sz w:val="24"/>
          <w:szCs w:val="24"/>
        </w:rPr>
      </w:pPr>
      <w:r w:rsidRPr="00901621">
        <w:rPr>
          <w:rFonts w:ascii="Arial" w:hAnsi="Arial" w:cs="Arial"/>
          <w:sz w:val="24"/>
          <w:szCs w:val="24"/>
        </w:rPr>
        <w:t xml:space="preserve">Ensure that all HEIs adhere to </w:t>
      </w:r>
      <w:r>
        <w:rPr>
          <w:rFonts w:ascii="Arial" w:hAnsi="Arial" w:cs="Arial"/>
          <w:sz w:val="24"/>
          <w:szCs w:val="24"/>
        </w:rPr>
        <w:t xml:space="preserve">the </w:t>
      </w:r>
      <w:r w:rsidRPr="00901621">
        <w:rPr>
          <w:rFonts w:ascii="Arial" w:hAnsi="Arial" w:cs="Arial"/>
          <w:sz w:val="24"/>
          <w:szCs w:val="24"/>
        </w:rPr>
        <w:t xml:space="preserve">use of ‘Marking Guidelines’ or ‘Disclosure of Disability’ </w:t>
      </w:r>
      <w:r>
        <w:rPr>
          <w:rFonts w:ascii="Arial" w:hAnsi="Arial" w:cs="Arial"/>
          <w:sz w:val="24"/>
          <w:szCs w:val="24"/>
        </w:rPr>
        <w:t xml:space="preserve">when referring to inclusive marking principles </w:t>
      </w:r>
      <w:r w:rsidRPr="00901621">
        <w:rPr>
          <w:rFonts w:ascii="Arial" w:hAnsi="Arial" w:cs="Arial"/>
          <w:sz w:val="24"/>
          <w:szCs w:val="24"/>
        </w:rPr>
        <w:t xml:space="preserve">as opposed to </w:t>
      </w:r>
      <w:r w:rsidRPr="00901621">
        <w:rPr>
          <w:rFonts w:ascii="Arial" w:hAnsi="Arial" w:cs="Arial"/>
          <w:sz w:val="24"/>
          <w:szCs w:val="24"/>
        </w:rPr>
        <w:lastRenderedPageBreak/>
        <w:t>‘Spelling and Grammar Waiver’, which implies an exemption</w:t>
      </w:r>
      <w:r>
        <w:rPr>
          <w:rFonts w:ascii="Arial" w:hAnsi="Arial" w:cs="Arial"/>
          <w:sz w:val="24"/>
          <w:szCs w:val="24"/>
        </w:rPr>
        <w:t xml:space="preserve"> from academic standards. </w:t>
      </w:r>
      <w:r w:rsidRPr="00901621">
        <w:rPr>
          <w:rFonts w:ascii="Arial" w:hAnsi="Arial" w:cs="Arial"/>
          <w:sz w:val="24"/>
          <w:szCs w:val="24"/>
        </w:rPr>
        <w:t xml:space="preserve">  </w:t>
      </w:r>
    </w:p>
    <w:p w14:paraId="3638AC78" w14:textId="77777777" w:rsidR="000D0091" w:rsidRDefault="000D0091">
      <w:pPr>
        <w:rPr>
          <w:rFonts w:ascii="Arial" w:eastAsia="Times New Roman" w:hAnsi="Arial" w:cs="Arial"/>
          <w:b/>
          <w:bCs/>
          <w:sz w:val="24"/>
          <w:szCs w:val="24"/>
          <w:lang w:eastAsia="en-IE"/>
        </w:rPr>
      </w:pPr>
      <w:r>
        <w:rPr>
          <w:rFonts w:ascii="Arial" w:eastAsia="Times New Roman" w:hAnsi="Arial" w:cs="Arial"/>
          <w:b/>
          <w:bCs/>
          <w:sz w:val="24"/>
          <w:szCs w:val="24"/>
          <w:lang w:eastAsia="en-IE"/>
        </w:rPr>
        <w:br w:type="page"/>
      </w:r>
    </w:p>
    <w:p w14:paraId="0320FFED" w14:textId="1D3FDE1C" w:rsidR="00CE3CD8" w:rsidRDefault="00CE3CD8" w:rsidP="00CA2B0C">
      <w:pPr>
        <w:spacing w:before="100" w:beforeAutospacing="1" w:after="100" w:afterAutospacing="1" w:line="240" w:lineRule="auto"/>
        <w:jc w:val="center"/>
        <w:rPr>
          <w:rFonts w:ascii="Arial" w:eastAsia="Times New Roman" w:hAnsi="Arial" w:cs="Arial"/>
          <w:b/>
          <w:bCs/>
          <w:sz w:val="24"/>
          <w:szCs w:val="24"/>
          <w:lang w:eastAsia="en-IE"/>
        </w:rPr>
      </w:pPr>
      <w:r>
        <w:rPr>
          <w:rFonts w:ascii="Arial" w:eastAsia="Times New Roman" w:hAnsi="Arial" w:cs="Arial"/>
          <w:b/>
          <w:bCs/>
          <w:sz w:val="24"/>
          <w:szCs w:val="24"/>
          <w:lang w:eastAsia="en-IE"/>
        </w:rPr>
        <w:lastRenderedPageBreak/>
        <w:t>Appendix</w:t>
      </w:r>
    </w:p>
    <w:p w14:paraId="62EB1E38" w14:textId="280A8853" w:rsidR="00CE3CD8" w:rsidRPr="00CE3CD8" w:rsidRDefault="00CE3CD8" w:rsidP="00CE3CD8">
      <w:pPr>
        <w:kinsoku w:val="0"/>
        <w:overflowPunct w:val="0"/>
        <w:autoSpaceDE w:val="0"/>
        <w:autoSpaceDN w:val="0"/>
        <w:adjustRightInd w:val="0"/>
        <w:spacing w:after="0" w:line="280" w:lineRule="auto"/>
        <w:ind w:left="39"/>
        <w:rPr>
          <w:rFonts w:ascii="Arial" w:hAnsi="Arial" w:cs="Arial"/>
        </w:rPr>
      </w:pPr>
      <w:r w:rsidRPr="00CE3CD8">
        <w:rPr>
          <w:rFonts w:ascii="Arial" w:hAnsi="Arial" w:cs="Arial"/>
        </w:rPr>
        <w:t>Examples of how to apply the Appropriate Marking Guidelines to specific summative assessments (</w:t>
      </w:r>
      <w:r w:rsidR="007828CB">
        <w:rPr>
          <w:rFonts w:ascii="Arial" w:hAnsi="Arial" w:cs="Arial"/>
        </w:rPr>
        <w:t>University of Liverpool</w:t>
      </w:r>
      <w:r w:rsidRPr="00CE3CD8">
        <w:rPr>
          <w:rFonts w:ascii="Arial" w:hAnsi="Arial" w:cs="Arial"/>
        </w:rPr>
        <w:t>).</w:t>
      </w:r>
    </w:p>
    <w:p w14:paraId="197F6EFA" w14:textId="77777777" w:rsidR="007828CB" w:rsidRDefault="007828CB" w:rsidP="00CE3CD8">
      <w:pPr>
        <w:kinsoku w:val="0"/>
        <w:overflowPunct w:val="0"/>
        <w:autoSpaceDE w:val="0"/>
        <w:autoSpaceDN w:val="0"/>
        <w:adjustRightInd w:val="0"/>
        <w:spacing w:after="0" w:line="227" w:lineRule="exact"/>
        <w:ind w:left="39"/>
        <w:outlineLvl w:val="1"/>
        <w:rPr>
          <w:rFonts w:ascii="Arial" w:hAnsi="Arial" w:cs="Arial"/>
          <w:b/>
          <w:bCs/>
          <w:sz w:val="20"/>
          <w:szCs w:val="20"/>
        </w:rPr>
      </w:pPr>
    </w:p>
    <w:p w14:paraId="3E018B3E" w14:textId="1C2A2FFB" w:rsidR="00CE3CD8" w:rsidRPr="00CE3CD8" w:rsidRDefault="00CE3CD8" w:rsidP="00CE3CD8">
      <w:pPr>
        <w:kinsoku w:val="0"/>
        <w:overflowPunct w:val="0"/>
        <w:autoSpaceDE w:val="0"/>
        <w:autoSpaceDN w:val="0"/>
        <w:adjustRightInd w:val="0"/>
        <w:spacing w:after="0" w:line="227" w:lineRule="exact"/>
        <w:ind w:left="39"/>
        <w:outlineLvl w:val="1"/>
        <w:rPr>
          <w:rFonts w:ascii="Arial" w:hAnsi="Arial" w:cs="Arial"/>
          <w:b/>
          <w:bCs/>
          <w:sz w:val="20"/>
          <w:szCs w:val="20"/>
        </w:rPr>
      </w:pPr>
      <w:r w:rsidRPr="00CE3CD8">
        <w:rPr>
          <w:rFonts w:ascii="Arial" w:hAnsi="Arial" w:cs="Arial"/>
          <w:b/>
          <w:bCs/>
          <w:sz w:val="20"/>
          <w:szCs w:val="20"/>
        </w:rPr>
        <w:t>Exam essay</w:t>
      </w:r>
    </w:p>
    <w:p w14:paraId="5C479D11" w14:textId="77777777" w:rsidR="00CE3CD8" w:rsidRPr="00CE3CD8" w:rsidRDefault="00CE3CD8" w:rsidP="00CE3CD8">
      <w:pPr>
        <w:kinsoku w:val="0"/>
        <w:overflowPunct w:val="0"/>
        <w:autoSpaceDE w:val="0"/>
        <w:autoSpaceDN w:val="0"/>
        <w:adjustRightInd w:val="0"/>
        <w:spacing w:after="0" w:line="237" w:lineRule="auto"/>
        <w:ind w:left="39" w:right="109"/>
        <w:jc w:val="both"/>
        <w:rPr>
          <w:rFonts w:ascii="Arial" w:hAnsi="Arial" w:cs="Arial"/>
          <w:sz w:val="20"/>
          <w:szCs w:val="20"/>
        </w:rPr>
      </w:pPr>
      <w:r w:rsidRPr="00CE3CD8">
        <w:rPr>
          <w:rFonts w:ascii="Arial" w:hAnsi="Arial" w:cs="Arial"/>
          <w:sz w:val="20"/>
          <w:szCs w:val="20"/>
        </w:rPr>
        <w:t>The assessment provides students with the opportunity to write an essay in response to a question under exam conditions.</w:t>
      </w:r>
    </w:p>
    <w:p w14:paraId="42618352" w14:textId="77777777" w:rsidR="00CE3CD8" w:rsidRPr="00CE3CD8" w:rsidRDefault="00CE3CD8" w:rsidP="00CE3CD8">
      <w:pPr>
        <w:kinsoku w:val="0"/>
        <w:overflowPunct w:val="0"/>
        <w:autoSpaceDE w:val="0"/>
        <w:autoSpaceDN w:val="0"/>
        <w:adjustRightInd w:val="0"/>
        <w:spacing w:before="5" w:after="0" w:line="240" w:lineRule="auto"/>
        <w:rPr>
          <w:rFonts w:ascii="Arial" w:hAnsi="Arial" w:cs="Arial"/>
          <w:sz w:val="24"/>
          <w:szCs w:val="24"/>
        </w:rPr>
      </w:pPr>
    </w:p>
    <w:p w14:paraId="31F7BB14" w14:textId="77777777" w:rsidR="00CE3CD8" w:rsidRPr="00CE3CD8" w:rsidRDefault="00CE3CD8" w:rsidP="00CE3CD8">
      <w:pPr>
        <w:kinsoku w:val="0"/>
        <w:overflowPunct w:val="0"/>
        <w:autoSpaceDE w:val="0"/>
        <w:autoSpaceDN w:val="0"/>
        <w:adjustRightInd w:val="0"/>
        <w:spacing w:after="0" w:line="240" w:lineRule="auto"/>
        <w:ind w:left="39" w:right="101"/>
        <w:jc w:val="both"/>
        <w:rPr>
          <w:rFonts w:ascii="Arial" w:hAnsi="Arial" w:cs="Arial"/>
          <w:sz w:val="20"/>
          <w:szCs w:val="20"/>
        </w:rPr>
      </w:pPr>
      <w:r w:rsidRPr="00CE3CD8">
        <w:rPr>
          <w:rFonts w:ascii="Arial" w:hAnsi="Arial" w:cs="Arial"/>
          <w:sz w:val="20"/>
          <w:szCs w:val="20"/>
        </w:rPr>
        <w:t xml:space="preserve">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w:t>
      </w:r>
      <w:proofErr w:type="gramStart"/>
      <w:r w:rsidRPr="00CE3CD8">
        <w:rPr>
          <w:rFonts w:ascii="Arial" w:hAnsi="Arial" w:cs="Arial"/>
          <w:sz w:val="20"/>
          <w:szCs w:val="20"/>
        </w:rPr>
        <w:t>is  common</w:t>
      </w:r>
      <w:proofErr w:type="gramEnd"/>
      <w:r w:rsidRPr="00CE3CD8">
        <w:rPr>
          <w:rFonts w:ascii="Arial" w:hAnsi="Arial" w:cs="Arial"/>
          <w:sz w:val="20"/>
          <w:szCs w:val="20"/>
        </w:rPr>
        <w:t xml:space="preserve"> weakness for many students with </w:t>
      </w:r>
      <w:proofErr w:type="spellStart"/>
      <w:r w:rsidRPr="00CE3CD8">
        <w:rPr>
          <w:rFonts w:ascii="Arial" w:hAnsi="Arial" w:cs="Arial"/>
          <w:sz w:val="20"/>
          <w:szCs w:val="20"/>
        </w:rPr>
        <w:t>SpLDs</w:t>
      </w:r>
      <w:proofErr w:type="spellEnd"/>
      <w:r w:rsidRPr="00CE3CD8">
        <w:rPr>
          <w:rFonts w:ascii="Arial" w:hAnsi="Arial" w:cs="Arial"/>
          <w:sz w:val="20"/>
          <w:szCs w:val="20"/>
        </w:rPr>
        <w:t>.</w:t>
      </w:r>
    </w:p>
    <w:p w14:paraId="07D0C363" w14:textId="77777777" w:rsidR="00CE3CD8" w:rsidRPr="00CE3CD8" w:rsidRDefault="00CE3CD8" w:rsidP="00CE3CD8">
      <w:pPr>
        <w:kinsoku w:val="0"/>
        <w:overflowPunct w:val="0"/>
        <w:autoSpaceDE w:val="0"/>
        <w:autoSpaceDN w:val="0"/>
        <w:adjustRightInd w:val="0"/>
        <w:spacing w:before="4" w:after="0" w:line="240" w:lineRule="auto"/>
        <w:rPr>
          <w:rFonts w:ascii="Arial" w:hAnsi="Arial" w:cs="Arial"/>
          <w:sz w:val="24"/>
          <w:szCs w:val="24"/>
        </w:rPr>
      </w:pPr>
    </w:p>
    <w:p w14:paraId="6EE46DA0" w14:textId="77777777" w:rsidR="00CE3CD8" w:rsidRPr="00CE3CD8" w:rsidRDefault="00CE3CD8" w:rsidP="00CE3CD8">
      <w:pPr>
        <w:kinsoku w:val="0"/>
        <w:overflowPunct w:val="0"/>
        <w:autoSpaceDE w:val="0"/>
        <w:autoSpaceDN w:val="0"/>
        <w:adjustRightInd w:val="0"/>
        <w:spacing w:before="1" w:after="0" w:line="240" w:lineRule="auto"/>
        <w:ind w:left="39" w:right="106"/>
        <w:jc w:val="both"/>
        <w:rPr>
          <w:rFonts w:ascii="Arial" w:hAnsi="Arial" w:cs="Arial"/>
          <w:sz w:val="20"/>
          <w:szCs w:val="20"/>
        </w:rPr>
      </w:pPr>
      <w:r w:rsidRPr="00CE3CD8">
        <w:rPr>
          <w:rFonts w:ascii="Arial" w:hAnsi="Arial" w:cs="Arial"/>
          <w:sz w:val="20"/>
          <w:szCs w:val="20"/>
        </w:rPr>
        <w:t>Omitted words or punctuation should not be penalised too much for essay exams but issues with sequencing the essay into a logical structure should, as this is fundamental to an essay.</w:t>
      </w:r>
    </w:p>
    <w:p w14:paraId="4C4E89F6" w14:textId="77777777" w:rsidR="00CE3CD8" w:rsidRPr="00CE3CD8" w:rsidRDefault="00CE3CD8" w:rsidP="00CE3CD8">
      <w:pPr>
        <w:kinsoku w:val="0"/>
        <w:overflowPunct w:val="0"/>
        <w:autoSpaceDE w:val="0"/>
        <w:autoSpaceDN w:val="0"/>
        <w:adjustRightInd w:val="0"/>
        <w:spacing w:before="9" w:after="0" w:line="240" w:lineRule="auto"/>
        <w:rPr>
          <w:rFonts w:ascii="Arial" w:hAnsi="Arial" w:cs="Arial"/>
          <w:sz w:val="23"/>
          <w:szCs w:val="23"/>
        </w:rPr>
      </w:pPr>
    </w:p>
    <w:p w14:paraId="7C0F7F80" w14:textId="77777777" w:rsidR="00CE3CD8" w:rsidRPr="00CE3CD8" w:rsidRDefault="00CE3CD8" w:rsidP="00CE3CD8">
      <w:pPr>
        <w:kinsoku w:val="0"/>
        <w:overflowPunct w:val="0"/>
        <w:autoSpaceDE w:val="0"/>
        <w:autoSpaceDN w:val="0"/>
        <w:adjustRightInd w:val="0"/>
        <w:spacing w:before="1" w:after="0" w:line="240" w:lineRule="auto"/>
        <w:ind w:left="39"/>
        <w:jc w:val="both"/>
        <w:outlineLvl w:val="1"/>
        <w:rPr>
          <w:rFonts w:ascii="Arial" w:hAnsi="Arial" w:cs="Arial"/>
          <w:b/>
          <w:bCs/>
          <w:sz w:val="20"/>
          <w:szCs w:val="20"/>
        </w:rPr>
      </w:pPr>
      <w:r w:rsidRPr="00CE3CD8">
        <w:rPr>
          <w:rFonts w:ascii="Arial" w:hAnsi="Arial" w:cs="Arial"/>
          <w:b/>
          <w:bCs/>
          <w:sz w:val="20"/>
          <w:szCs w:val="20"/>
        </w:rPr>
        <w:t>Exam short answer question</w:t>
      </w:r>
    </w:p>
    <w:p w14:paraId="555566D3" w14:textId="77777777" w:rsidR="00CE3CD8" w:rsidRPr="00CE3CD8" w:rsidRDefault="00CE3CD8" w:rsidP="00CE3CD8">
      <w:pPr>
        <w:kinsoku w:val="0"/>
        <w:overflowPunct w:val="0"/>
        <w:autoSpaceDE w:val="0"/>
        <w:autoSpaceDN w:val="0"/>
        <w:adjustRightInd w:val="0"/>
        <w:spacing w:before="1" w:after="0" w:line="240" w:lineRule="auto"/>
        <w:ind w:left="39" w:right="108"/>
        <w:jc w:val="both"/>
        <w:rPr>
          <w:rFonts w:ascii="Arial" w:hAnsi="Arial" w:cs="Arial"/>
          <w:sz w:val="20"/>
          <w:szCs w:val="20"/>
        </w:rPr>
      </w:pPr>
      <w:r w:rsidRPr="00CE3CD8">
        <w:rPr>
          <w:rFonts w:ascii="Arial" w:hAnsi="Arial" w:cs="Arial"/>
          <w:sz w:val="20"/>
          <w:szCs w:val="20"/>
        </w:rPr>
        <w:t xml:space="preserve">The assessment provides students with the opportunity to provide short answers to </w:t>
      </w:r>
      <w:proofErr w:type="gramStart"/>
      <w:r w:rsidRPr="00CE3CD8">
        <w:rPr>
          <w:rFonts w:ascii="Arial" w:hAnsi="Arial" w:cs="Arial"/>
          <w:sz w:val="20"/>
          <w:szCs w:val="20"/>
        </w:rPr>
        <w:t>a number of</w:t>
      </w:r>
      <w:proofErr w:type="gramEnd"/>
      <w:r w:rsidRPr="00CE3CD8">
        <w:rPr>
          <w:rFonts w:ascii="Arial" w:hAnsi="Arial" w:cs="Arial"/>
          <w:sz w:val="20"/>
          <w:szCs w:val="20"/>
        </w:rPr>
        <w:t xml:space="preserve"> questions under exam conditions.</w:t>
      </w:r>
    </w:p>
    <w:p w14:paraId="48569960" w14:textId="77777777" w:rsidR="00CE3CD8" w:rsidRPr="00CE3CD8" w:rsidRDefault="00CE3CD8" w:rsidP="00CE3CD8">
      <w:pPr>
        <w:kinsoku w:val="0"/>
        <w:overflowPunct w:val="0"/>
        <w:autoSpaceDE w:val="0"/>
        <w:autoSpaceDN w:val="0"/>
        <w:adjustRightInd w:val="0"/>
        <w:spacing w:before="3" w:after="0" w:line="240" w:lineRule="auto"/>
        <w:rPr>
          <w:rFonts w:ascii="Arial" w:hAnsi="Arial" w:cs="Arial"/>
          <w:sz w:val="24"/>
          <w:szCs w:val="24"/>
        </w:rPr>
      </w:pPr>
    </w:p>
    <w:p w14:paraId="3D46C0DB" w14:textId="77777777" w:rsidR="00CE3CD8" w:rsidRPr="00CE3CD8" w:rsidRDefault="00CE3CD8" w:rsidP="00CE3CD8">
      <w:pPr>
        <w:kinsoku w:val="0"/>
        <w:overflowPunct w:val="0"/>
        <w:autoSpaceDE w:val="0"/>
        <w:autoSpaceDN w:val="0"/>
        <w:adjustRightInd w:val="0"/>
        <w:spacing w:after="0" w:line="240" w:lineRule="auto"/>
        <w:ind w:left="39" w:right="102"/>
        <w:jc w:val="both"/>
        <w:rPr>
          <w:rFonts w:ascii="Arial" w:hAnsi="Arial" w:cs="Arial"/>
          <w:sz w:val="20"/>
          <w:szCs w:val="20"/>
        </w:rPr>
      </w:pPr>
      <w:r w:rsidRPr="00CE3CD8">
        <w:rPr>
          <w:rFonts w:ascii="Arial" w:hAnsi="Arial" w:cs="Arial"/>
          <w:sz w:val="20"/>
          <w:szCs w:val="20"/>
        </w:rPr>
        <w:t xml:space="preserve">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is a common weakness for many students with </w:t>
      </w:r>
      <w:proofErr w:type="spellStart"/>
      <w:r w:rsidRPr="00CE3CD8">
        <w:rPr>
          <w:rFonts w:ascii="Arial" w:hAnsi="Arial" w:cs="Arial"/>
          <w:sz w:val="20"/>
          <w:szCs w:val="20"/>
        </w:rPr>
        <w:t>SpLDs</w:t>
      </w:r>
      <w:proofErr w:type="spellEnd"/>
      <w:r w:rsidRPr="00CE3CD8">
        <w:rPr>
          <w:rFonts w:ascii="Arial" w:hAnsi="Arial" w:cs="Arial"/>
          <w:sz w:val="20"/>
          <w:szCs w:val="20"/>
        </w:rPr>
        <w:t>.</w:t>
      </w:r>
    </w:p>
    <w:p w14:paraId="5E616840" w14:textId="77777777" w:rsidR="00CE3CD8" w:rsidRPr="00CE3CD8" w:rsidRDefault="00CE3CD8" w:rsidP="00CE3CD8">
      <w:pPr>
        <w:kinsoku w:val="0"/>
        <w:overflowPunct w:val="0"/>
        <w:autoSpaceDE w:val="0"/>
        <w:autoSpaceDN w:val="0"/>
        <w:adjustRightInd w:val="0"/>
        <w:spacing w:before="4" w:after="0" w:line="240" w:lineRule="auto"/>
        <w:rPr>
          <w:rFonts w:ascii="Arial" w:hAnsi="Arial" w:cs="Arial"/>
          <w:sz w:val="24"/>
          <w:szCs w:val="24"/>
        </w:rPr>
      </w:pPr>
    </w:p>
    <w:p w14:paraId="59E93F28" w14:textId="48D1288A" w:rsidR="00CE3CD8" w:rsidRDefault="00CE3CD8" w:rsidP="00CE3CD8">
      <w:pPr>
        <w:kinsoku w:val="0"/>
        <w:overflowPunct w:val="0"/>
        <w:autoSpaceDE w:val="0"/>
        <w:autoSpaceDN w:val="0"/>
        <w:adjustRightInd w:val="0"/>
        <w:spacing w:after="0" w:line="240" w:lineRule="auto"/>
        <w:ind w:left="39" w:right="103"/>
        <w:jc w:val="both"/>
        <w:rPr>
          <w:rFonts w:ascii="Arial" w:hAnsi="Arial" w:cs="Arial"/>
          <w:sz w:val="20"/>
          <w:szCs w:val="20"/>
        </w:rPr>
      </w:pPr>
      <w:r w:rsidRPr="00CE3CD8">
        <w:rPr>
          <w:rFonts w:ascii="Arial" w:hAnsi="Arial" w:cs="Arial"/>
          <w:sz w:val="20"/>
          <w:szCs w:val="20"/>
        </w:rPr>
        <w:t xml:space="preserve">Simplified vocabulary should not be penalised too much for short answer exams </w:t>
      </w:r>
      <w:proofErr w:type="gramStart"/>
      <w:r w:rsidRPr="00CE3CD8">
        <w:rPr>
          <w:rFonts w:ascii="Arial" w:hAnsi="Arial" w:cs="Arial"/>
          <w:sz w:val="20"/>
          <w:szCs w:val="20"/>
        </w:rPr>
        <w:t>as long as</w:t>
      </w:r>
      <w:proofErr w:type="gramEnd"/>
      <w:r w:rsidRPr="00CE3CD8">
        <w:rPr>
          <w:rFonts w:ascii="Arial" w:hAnsi="Arial" w:cs="Arial"/>
          <w:sz w:val="20"/>
          <w:szCs w:val="20"/>
        </w:rPr>
        <w:t xml:space="preserve"> the responses presented are thoroughly described and focused on the question. Any statistical terminology should be accurate and reporting of statistics should be thorough.</w:t>
      </w:r>
    </w:p>
    <w:p w14:paraId="1B0D070F" w14:textId="77777777" w:rsidR="007828CB" w:rsidRPr="00CE3CD8" w:rsidRDefault="007828CB" w:rsidP="00CE3CD8">
      <w:pPr>
        <w:kinsoku w:val="0"/>
        <w:overflowPunct w:val="0"/>
        <w:autoSpaceDE w:val="0"/>
        <w:autoSpaceDN w:val="0"/>
        <w:adjustRightInd w:val="0"/>
        <w:spacing w:after="0" w:line="240" w:lineRule="auto"/>
        <w:ind w:left="39" w:right="103"/>
        <w:jc w:val="both"/>
        <w:rPr>
          <w:rFonts w:ascii="Arial" w:hAnsi="Arial" w:cs="Arial"/>
          <w:sz w:val="20"/>
          <w:szCs w:val="20"/>
        </w:rPr>
      </w:pPr>
    </w:p>
    <w:p w14:paraId="6428CE8D" w14:textId="77777777" w:rsidR="00CE3CD8" w:rsidRPr="00CE3CD8" w:rsidRDefault="00CE3CD8" w:rsidP="00CE3CD8">
      <w:pPr>
        <w:kinsoku w:val="0"/>
        <w:overflowPunct w:val="0"/>
        <w:autoSpaceDE w:val="0"/>
        <w:autoSpaceDN w:val="0"/>
        <w:adjustRightInd w:val="0"/>
        <w:spacing w:after="0" w:line="227" w:lineRule="exact"/>
        <w:ind w:left="39"/>
        <w:outlineLvl w:val="1"/>
        <w:rPr>
          <w:rFonts w:ascii="Arial" w:hAnsi="Arial" w:cs="Arial"/>
          <w:b/>
          <w:bCs/>
          <w:sz w:val="20"/>
          <w:szCs w:val="20"/>
        </w:rPr>
      </w:pPr>
      <w:r w:rsidRPr="00CE3CD8">
        <w:rPr>
          <w:rFonts w:ascii="Arial" w:hAnsi="Arial" w:cs="Arial"/>
          <w:b/>
          <w:bCs/>
          <w:sz w:val="20"/>
          <w:szCs w:val="20"/>
        </w:rPr>
        <w:t>Qualitative report</w:t>
      </w:r>
    </w:p>
    <w:p w14:paraId="0C88DC14" w14:textId="77777777" w:rsidR="00CE3CD8" w:rsidRPr="00CE3CD8" w:rsidRDefault="00CE3CD8" w:rsidP="00CE3CD8">
      <w:pPr>
        <w:kinsoku w:val="0"/>
        <w:overflowPunct w:val="0"/>
        <w:autoSpaceDE w:val="0"/>
        <w:autoSpaceDN w:val="0"/>
        <w:adjustRightInd w:val="0"/>
        <w:spacing w:after="0" w:line="237" w:lineRule="auto"/>
        <w:ind w:left="39" w:right="107"/>
        <w:jc w:val="both"/>
        <w:rPr>
          <w:rFonts w:ascii="Arial" w:hAnsi="Arial" w:cs="Arial"/>
          <w:sz w:val="20"/>
          <w:szCs w:val="20"/>
        </w:rPr>
      </w:pPr>
      <w:r w:rsidRPr="00CE3CD8">
        <w:rPr>
          <w:rFonts w:ascii="Arial" w:hAnsi="Arial" w:cs="Arial"/>
          <w:sz w:val="20"/>
          <w:szCs w:val="20"/>
        </w:rPr>
        <w:t>The assessment provides students with the opportunity to write a method, results, and discussion section of a qualitative grounded theory report.</w:t>
      </w:r>
    </w:p>
    <w:p w14:paraId="796FB178" w14:textId="77777777" w:rsidR="00CE3CD8" w:rsidRPr="00CE3CD8" w:rsidRDefault="00CE3CD8" w:rsidP="00CE3CD8">
      <w:pPr>
        <w:kinsoku w:val="0"/>
        <w:overflowPunct w:val="0"/>
        <w:autoSpaceDE w:val="0"/>
        <w:autoSpaceDN w:val="0"/>
        <w:adjustRightInd w:val="0"/>
        <w:spacing w:before="5" w:after="0" w:line="240" w:lineRule="auto"/>
        <w:rPr>
          <w:rFonts w:ascii="Arial" w:hAnsi="Arial" w:cs="Arial"/>
          <w:sz w:val="24"/>
          <w:szCs w:val="24"/>
        </w:rPr>
      </w:pPr>
    </w:p>
    <w:p w14:paraId="4CF8505D" w14:textId="77777777" w:rsidR="00CE3CD8" w:rsidRPr="00CE3CD8" w:rsidRDefault="00CE3CD8" w:rsidP="00CE3CD8">
      <w:pPr>
        <w:kinsoku w:val="0"/>
        <w:overflowPunct w:val="0"/>
        <w:autoSpaceDE w:val="0"/>
        <w:autoSpaceDN w:val="0"/>
        <w:adjustRightInd w:val="0"/>
        <w:spacing w:after="0" w:line="240" w:lineRule="auto"/>
        <w:ind w:left="39" w:right="106"/>
        <w:jc w:val="both"/>
        <w:rPr>
          <w:rFonts w:ascii="Arial" w:hAnsi="Arial" w:cs="Arial"/>
          <w:sz w:val="20"/>
          <w:szCs w:val="20"/>
        </w:rPr>
      </w:pPr>
      <w:r w:rsidRPr="00CE3CD8">
        <w:rPr>
          <w:rFonts w:ascii="Arial" w:hAnsi="Arial" w:cs="Arial"/>
          <w:sz w:val="20"/>
          <w:szCs w:val="20"/>
        </w:rPr>
        <w:t>When grading work, markers should mark primarily for content, ideas, critical thinking, and ability to present theory and literature in a style that is suitable for an academic audience without penalising the student for specific weaknesses of expression, grammar, punctuation, sentence structure and spelling.</w:t>
      </w:r>
    </w:p>
    <w:p w14:paraId="6D2FDEB8" w14:textId="77777777" w:rsidR="00CE3CD8" w:rsidRPr="00CE3CD8" w:rsidRDefault="00CE3CD8" w:rsidP="00CE3CD8">
      <w:pPr>
        <w:kinsoku w:val="0"/>
        <w:overflowPunct w:val="0"/>
        <w:autoSpaceDE w:val="0"/>
        <w:autoSpaceDN w:val="0"/>
        <w:adjustRightInd w:val="0"/>
        <w:spacing w:before="3" w:after="0" w:line="240" w:lineRule="auto"/>
        <w:rPr>
          <w:rFonts w:ascii="Arial" w:hAnsi="Arial" w:cs="Arial"/>
          <w:sz w:val="24"/>
          <w:szCs w:val="24"/>
        </w:rPr>
      </w:pPr>
    </w:p>
    <w:p w14:paraId="60801800" w14:textId="77777777" w:rsidR="00CE3CD8" w:rsidRPr="00CE3CD8" w:rsidRDefault="00CE3CD8" w:rsidP="00CE3CD8">
      <w:pPr>
        <w:kinsoku w:val="0"/>
        <w:overflowPunct w:val="0"/>
        <w:autoSpaceDE w:val="0"/>
        <w:autoSpaceDN w:val="0"/>
        <w:adjustRightInd w:val="0"/>
        <w:spacing w:before="1" w:after="0" w:line="240" w:lineRule="auto"/>
        <w:ind w:left="39" w:right="105"/>
        <w:jc w:val="both"/>
        <w:rPr>
          <w:rFonts w:ascii="Arial" w:hAnsi="Arial" w:cs="Arial"/>
          <w:sz w:val="20"/>
          <w:szCs w:val="20"/>
        </w:rPr>
      </w:pPr>
      <w:r w:rsidRPr="00CE3CD8">
        <w:rPr>
          <w:rFonts w:ascii="Arial" w:hAnsi="Arial" w:cs="Arial"/>
          <w:sz w:val="20"/>
          <w:szCs w:val="20"/>
        </w:rPr>
        <w:t>Omitted words or punctuation should not be penalised too much for qualitative reports but issues with sequencing the report into a logical structure should (particularly given the guidance provided on structure – sections, subheadings within sections).  Omitted words should be penalised when referencing quotes as they have had clear guidance as to how to do this.  </w:t>
      </w:r>
    </w:p>
    <w:p w14:paraId="2D25AC37" w14:textId="77777777" w:rsidR="00CE3CD8" w:rsidRPr="00CE3CD8" w:rsidRDefault="00CE3CD8" w:rsidP="00CE3CD8">
      <w:pPr>
        <w:kinsoku w:val="0"/>
        <w:overflowPunct w:val="0"/>
        <w:autoSpaceDE w:val="0"/>
        <w:autoSpaceDN w:val="0"/>
        <w:adjustRightInd w:val="0"/>
        <w:spacing w:before="4" w:after="0" w:line="240" w:lineRule="auto"/>
        <w:rPr>
          <w:rFonts w:ascii="Arial" w:hAnsi="Arial" w:cs="Arial"/>
          <w:sz w:val="24"/>
          <w:szCs w:val="24"/>
        </w:rPr>
      </w:pPr>
    </w:p>
    <w:p w14:paraId="283A6333" w14:textId="1326F223" w:rsidR="00CE3CD8" w:rsidRPr="00CE3CD8" w:rsidRDefault="00CE3CD8" w:rsidP="007828CB">
      <w:pPr>
        <w:kinsoku w:val="0"/>
        <w:overflowPunct w:val="0"/>
        <w:autoSpaceDE w:val="0"/>
        <w:autoSpaceDN w:val="0"/>
        <w:adjustRightInd w:val="0"/>
        <w:spacing w:after="0" w:line="240" w:lineRule="auto"/>
        <w:ind w:left="39" w:right="107"/>
        <w:jc w:val="both"/>
        <w:rPr>
          <w:rFonts w:ascii="Arial" w:hAnsi="Arial" w:cs="Arial"/>
          <w:sz w:val="20"/>
          <w:szCs w:val="20"/>
        </w:rPr>
      </w:pPr>
      <w:r w:rsidRPr="00CE3CD8">
        <w:rPr>
          <w:rFonts w:ascii="Arial" w:hAnsi="Arial" w:cs="Arial"/>
          <w:sz w:val="20"/>
          <w:szCs w:val="20"/>
        </w:rPr>
        <w:t xml:space="preserve">Simplified vocabulary when writing should not be penalised too much for qualitative reports </w:t>
      </w:r>
      <w:proofErr w:type="gramStart"/>
      <w:r w:rsidRPr="00CE3CD8">
        <w:rPr>
          <w:rFonts w:ascii="Arial" w:hAnsi="Arial" w:cs="Arial"/>
          <w:sz w:val="20"/>
          <w:szCs w:val="20"/>
        </w:rPr>
        <w:t>as long as</w:t>
      </w:r>
      <w:proofErr w:type="gramEnd"/>
      <w:r w:rsidRPr="00CE3CD8">
        <w:rPr>
          <w:rFonts w:ascii="Arial" w:hAnsi="Arial" w:cs="Arial"/>
          <w:sz w:val="20"/>
          <w:szCs w:val="20"/>
        </w:rPr>
        <w:t xml:space="preserve"> the themes presented are thoroughly described and the theory presented is coherent and grounded in</w:t>
      </w:r>
      <w:r w:rsidR="007828CB">
        <w:rPr>
          <w:rFonts w:ascii="Arial" w:hAnsi="Arial" w:cs="Arial"/>
          <w:sz w:val="20"/>
          <w:szCs w:val="20"/>
        </w:rPr>
        <w:t xml:space="preserve"> </w:t>
      </w:r>
      <w:r w:rsidRPr="00CE3CD8">
        <w:rPr>
          <w:rFonts w:ascii="Arial" w:hAnsi="Arial" w:cs="Arial"/>
          <w:sz w:val="20"/>
          <w:szCs w:val="20"/>
        </w:rPr>
        <w:t>the data.</w:t>
      </w:r>
    </w:p>
    <w:p w14:paraId="6CE380A8" w14:textId="77777777" w:rsidR="007828CB" w:rsidRDefault="007828CB" w:rsidP="00CE3CD8">
      <w:pPr>
        <w:kinsoku w:val="0"/>
        <w:overflowPunct w:val="0"/>
        <w:autoSpaceDE w:val="0"/>
        <w:autoSpaceDN w:val="0"/>
        <w:adjustRightInd w:val="0"/>
        <w:spacing w:after="0" w:line="227" w:lineRule="exact"/>
        <w:ind w:left="39"/>
        <w:rPr>
          <w:rFonts w:ascii="Arial" w:hAnsi="Arial" w:cs="Arial"/>
          <w:sz w:val="20"/>
          <w:szCs w:val="20"/>
        </w:rPr>
      </w:pPr>
    </w:p>
    <w:p w14:paraId="71D1A055" w14:textId="77777777" w:rsidR="007828CB" w:rsidRDefault="007828CB" w:rsidP="00CE3CD8">
      <w:pPr>
        <w:kinsoku w:val="0"/>
        <w:overflowPunct w:val="0"/>
        <w:autoSpaceDE w:val="0"/>
        <w:autoSpaceDN w:val="0"/>
        <w:adjustRightInd w:val="0"/>
        <w:spacing w:after="0" w:line="223" w:lineRule="exact"/>
        <w:ind w:left="39"/>
        <w:jc w:val="both"/>
        <w:outlineLvl w:val="1"/>
        <w:rPr>
          <w:rFonts w:ascii="Arial" w:hAnsi="Arial" w:cs="Arial"/>
          <w:b/>
          <w:bCs/>
          <w:sz w:val="20"/>
          <w:szCs w:val="20"/>
        </w:rPr>
      </w:pPr>
    </w:p>
    <w:p w14:paraId="5AC45A00" w14:textId="1200DD89" w:rsidR="00CE3CD8" w:rsidRPr="00CE3CD8" w:rsidRDefault="00CE3CD8" w:rsidP="00CE3CD8">
      <w:pPr>
        <w:kinsoku w:val="0"/>
        <w:overflowPunct w:val="0"/>
        <w:autoSpaceDE w:val="0"/>
        <w:autoSpaceDN w:val="0"/>
        <w:adjustRightInd w:val="0"/>
        <w:spacing w:after="0" w:line="223" w:lineRule="exact"/>
        <w:ind w:left="39"/>
        <w:jc w:val="both"/>
        <w:outlineLvl w:val="1"/>
        <w:rPr>
          <w:rFonts w:ascii="Arial" w:hAnsi="Arial" w:cs="Arial"/>
          <w:b/>
          <w:bCs/>
          <w:sz w:val="20"/>
          <w:szCs w:val="20"/>
        </w:rPr>
      </w:pPr>
      <w:r w:rsidRPr="00CE3CD8">
        <w:rPr>
          <w:rFonts w:ascii="Arial" w:hAnsi="Arial" w:cs="Arial"/>
          <w:b/>
          <w:bCs/>
          <w:sz w:val="20"/>
          <w:szCs w:val="20"/>
        </w:rPr>
        <w:t>Public engagement blog</w:t>
      </w:r>
    </w:p>
    <w:p w14:paraId="38C43C1B" w14:textId="77777777" w:rsidR="00CE3CD8" w:rsidRPr="00CE3CD8" w:rsidRDefault="00CE3CD8" w:rsidP="00CE3CD8">
      <w:pPr>
        <w:kinsoku w:val="0"/>
        <w:overflowPunct w:val="0"/>
        <w:autoSpaceDE w:val="0"/>
        <w:autoSpaceDN w:val="0"/>
        <w:adjustRightInd w:val="0"/>
        <w:spacing w:after="0" w:line="240" w:lineRule="auto"/>
        <w:ind w:left="39" w:right="107"/>
        <w:jc w:val="both"/>
        <w:rPr>
          <w:rFonts w:ascii="Arial" w:hAnsi="Arial" w:cs="Arial"/>
          <w:sz w:val="20"/>
          <w:szCs w:val="20"/>
        </w:rPr>
      </w:pPr>
      <w:r w:rsidRPr="00CE3CD8">
        <w:rPr>
          <w:rFonts w:ascii="Arial" w:hAnsi="Arial" w:cs="Arial"/>
          <w:sz w:val="20"/>
          <w:szCs w:val="20"/>
        </w:rPr>
        <w:t>The assessment provides students with the opportunity to develop skills in disseminating research findings in a style and format that can be accessed and understood by members of the public.</w:t>
      </w:r>
    </w:p>
    <w:p w14:paraId="5B429CF7" w14:textId="77777777" w:rsidR="00CE3CD8" w:rsidRPr="00CE3CD8" w:rsidRDefault="00CE3CD8" w:rsidP="00CE3CD8">
      <w:pPr>
        <w:kinsoku w:val="0"/>
        <w:overflowPunct w:val="0"/>
        <w:autoSpaceDE w:val="0"/>
        <w:autoSpaceDN w:val="0"/>
        <w:adjustRightInd w:val="0"/>
        <w:spacing w:before="3" w:after="0" w:line="240" w:lineRule="auto"/>
        <w:rPr>
          <w:rFonts w:ascii="Arial" w:hAnsi="Arial" w:cs="Arial"/>
          <w:sz w:val="24"/>
          <w:szCs w:val="24"/>
        </w:rPr>
      </w:pPr>
    </w:p>
    <w:p w14:paraId="258CA2AC" w14:textId="77777777" w:rsidR="00CE3CD8" w:rsidRPr="00CE3CD8" w:rsidRDefault="00CE3CD8" w:rsidP="00CE3CD8">
      <w:pPr>
        <w:kinsoku w:val="0"/>
        <w:overflowPunct w:val="0"/>
        <w:autoSpaceDE w:val="0"/>
        <w:autoSpaceDN w:val="0"/>
        <w:adjustRightInd w:val="0"/>
        <w:spacing w:after="0" w:line="240" w:lineRule="auto"/>
        <w:ind w:left="39" w:right="98"/>
        <w:jc w:val="both"/>
        <w:rPr>
          <w:rFonts w:ascii="Arial" w:hAnsi="Arial" w:cs="Arial"/>
          <w:sz w:val="20"/>
          <w:szCs w:val="20"/>
        </w:rPr>
      </w:pPr>
      <w:r w:rsidRPr="00CE3CD8">
        <w:rPr>
          <w:rFonts w:ascii="Arial" w:hAnsi="Arial" w:cs="Arial"/>
          <w:sz w:val="20"/>
          <w:szCs w:val="20"/>
        </w:rPr>
        <w:t>When grading work, markers should mark primarily for content, ideas, critical thinking, and ability to present information and arguments in a style that is suitable for a non-academic audience (e.g. avoiding use of specialist technical language) without penalising the student for specific weaknesses of expression, grammar, punctuation, sentence structure and spelling.</w:t>
      </w:r>
    </w:p>
    <w:p w14:paraId="1F496C64" w14:textId="77777777" w:rsidR="00CE3CD8" w:rsidRPr="00CE3CD8" w:rsidRDefault="00CE3CD8" w:rsidP="00CE3CD8">
      <w:pPr>
        <w:kinsoku w:val="0"/>
        <w:overflowPunct w:val="0"/>
        <w:autoSpaceDE w:val="0"/>
        <w:autoSpaceDN w:val="0"/>
        <w:adjustRightInd w:val="0"/>
        <w:spacing w:before="4" w:after="0" w:line="240" w:lineRule="auto"/>
        <w:rPr>
          <w:rFonts w:ascii="Arial" w:hAnsi="Arial" w:cs="Arial"/>
          <w:sz w:val="24"/>
          <w:szCs w:val="24"/>
        </w:rPr>
      </w:pPr>
    </w:p>
    <w:p w14:paraId="5ECFEBE1" w14:textId="0D0EFE95" w:rsidR="00CE3CD8" w:rsidRDefault="00CE3CD8" w:rsidP="00CE3CD8">
      <w:pPr>
        <w:kinsoku w:val="0"/>
        <w:overflowPunct w:val="0"/>
        <w:autoSpaceDE w:val="0"/>
        <w:autoSpaceDN w:val="0"/>
        <w:adjustRightInd w:val="0"/>
        <w:spacing w:after="0" w:line="240" w:lineRule="auto"/>
        <w:ind w:left="39" w:right="99"/>
        <w:jc w:val="both"/>
        <w:rPr>
          <w:rFonts w:ascii="Arial" w:hAnsi="Arial" w:cs="Arial"/>
          <w:sz w:val="20"/>
          <w:szCs w:val="20"/>
        </w:rPr>
      </w:pPr>
      <w:r w:rsidRPr="00CE3CD8">
        <w:rPr>
          <w:rFonts w:ascii="Arial" w:hAnsi="Arial" w:cs="Arial"/>
          <w:sz w:val="20"/>
          <w:szCs w:val="20"/>
        </w:rPr>
        <w:t>Omitted words or punctuation should not be penalised too much for public engagement blogs but issues with sequencing ideas into a logical structure and use of overly technical language should.</w:t>
      </w:r>
    </w:p>
    <w:p w14:paraId="1349401F" w14:textId="77777777" w:rsidR="007828CB" w:rsidRPr="00CE3CD8" w:rsidRDefault="007828CB" w:rsidP="00CE3CD8">
      <w:pPr>
        <w:kinsoku w:val="0"/>
        <w:overflowPunct w:val="0"/>
        <w:autoSpaceDE w:val="0"/>
        <w:autoSpaceDN w:val="0"/>
        <w:adjustRightInd w:val="0"/>
        <w:spacing w:after="0" w:line="240" w:lineRule="auto"/>
        <w:ind w:left="39" w:right="99"/>
        <w:jc w:val="both"/>
        <w:rPr>
          <w:rFonts w:ascii="Arial" w:hAnsi="Arial" w:cs="Arial"/>
          <w:sz w:val="20"/>
          <w:szCs w:val="20"/>
        </w:rPr>
      </w:pPr>
    </w:p>
    <w:p w14:paraId="6998EF60" w14:textId="77777777" w:rsidR="00CE3CD8" w:rsidRPr="00CE3CD8" w:rsidRDefault="00CE3CD8" w:rsidP="00CE3CD8">
      <w:pPr>
        <w:kinsoku w:val="0"/>
        <w:overflowPunct w:val="0"/>
        <w:autoSpaceDE w:val="0"/>
        <w:autoSpaceDN w:val="0"/>
        <w:adjustRightInd w:val="0"/>
        <w:spacing w:after="0" w:line="227" w:lineRule="exact"/>
        <w:ind w:left="39"/>
        <w:outlineLvl w:val="1"/>
        <w:rPr>
          <w:rFonts w:ascii="Arial" w:hAnsi="Arial" w:cs="Arial"/>
          <w:b/>
          <w:bCs/>
          <w:sz w:val="20"/>
          <w:szCs w:val="20"/>
        </w:rPr>
      </w:pPr>
      <w:r w:rsidRPr="00CE3CD8">
        <w:rPr>
          <w:rFonts w:ascii="Arial" w:hAnsi="Arial" w:cs="Arial"/>
          <w:b/>
          <w:bCs/>
          <w:sz w:val="20"/>
          <w:szCs w:val="20"/>
        </w:rPr>
        <w:t>Position paper</w:t>
      </w:r>
    </w:p>
    <w:p w14:paraId="2B243182" w14:textId="77777777" w:rsidR="00CE3CD8" w:rsidRPr="00CE3CD8" w:rsidRDefault="00CE3CD8" w:rsidP="00CE3CD8">
      <w:pPr>
        <w:kinsoku w:val="0"/>
        <w:overflowPunct w:val="0"/>
        <w:autoSpaceDE w:val="0"/>
        <w:autoSpaceDN w:val="0"/>
        <w:adjustRightInd w:val="0"/>
        <w:spacing w:after="0" w:line="237" w:lineRule="auto"/>
        <w:ind w:left="39" w:right="108"/>
        <w:jc w:val="both"/>
        <w:rPr>
          <w:rFonts w:ascii="Arial" w:hAnsi="Arial" w:cs="Arial"/>
          <w:sz w:val="20"/>
          <w:szCs w:val="20"/>
        </w:rPr>
      </w:pPr>
      <w:r w:rsidRPr="00CE3CD8">
        <w:rPr>
          <w:rFonts w:ascii="Arial" w:hAnsi="Arial" w:cs="Arial"/>
          <w:sz w:val="20"/>
          <w:szCs w:val="20"/>
        </w:rPr>
        <w:t>The assessment provides students with the opportunity to develop skills in presenting a persuasive argument.</w:t>
      </w:r>
    </w:p>
    <w:p w14:paraId="268C16D4" w14:textId="77777777" w:rsidR="00CE3CD8" w:rsidRPr="00CE3CD8" w:rsidRDefault="00CE3CD8" w:rsidP="00CE3CD8">
      <w:pPr>
        <w:kinsoku w:val="0"/>
        <w:overflowPunct w:val="0"/>
        <w:autoSpaceDE w:val="0"/>
        <w:autoSpaceDN w:val="0"/>
        <w:adjustRightInd w:val="0"/>
        <w:spacing w:before="5" w:after="0" w:line="240" w:lineRule="auto"/>
        <w:rPr>
          <w:rFonts w:ascii="Arial" w:hAnsi="Arial" w:cs="Arial"/>
          <w:sz w:val="24"/>
          <w:szCs w:val="24"/>
        </w:rPr>
      </w:pPr>
    </w:p>
    <w:p w14:paraId="67548B3F" w14:textId="77777777" w:rsidR="00CE3CD8" w:rsidRPr="00CE3CD8" w:rsidRDefault="00CE3CD8" w:rsidP="00CE3CD8">
      <w:pPr>
        <w:kinsoku w:val="0"/>
        <w:overflowPunct w:val="0"/>
        <w:autoSpaceDE w:val="0"/>
        <w:autoSpaceDN w:val="0"/>
        <w:adjustRightInd w:val="0"/>
        <w:spacing w:after="0" w:line="240" w:lineRule="auto"/>
        <w:ind w:left="39" w:right="98"/>
        <w:jc w:val="both"/>
        <w:rPr>
          <w:rFonts w:ascii="Arial" w:hAnsi="Arial" w:cs="Arial"/>
          <w:sz w:val="20"/>
          <w:szCs w:val="20"/>
        </w:rPr>
      </w:pPr>
      <w:r w:rsidRPr="00CE3CD8">
        <w:rPr>
          <w:rFonts w:ascii="Arial" w:hAnsi="Arial" w:cs="Arial"/>
          <w:sz w:val="20"/>
          <w:szCs w:val="20"/>
        </w:rPr>
        <w:t xml:space="preserve">When grading the work of students with </w:t>
      </w:r>
      <w:proofErr w:type="spellStart"/>
      <w:r w:rsidRPr="00CE3CD8">
        <w:rPr>
          <w:rFonts w:ascii="Arial" w:hAnsi="Arial" w:cs="Arial"/>
          <w:sz w:val="20"/>
          <w:szCs w:val="20"/>
        </w:rPr>
        <w:t>SpLDs</w:t>
      </w:r>
      <w:proofErr w:type="spellEnd"/>
      <w:r w:rsidRPr="00CE3CD8">
        <w:rPr>
          <w:rFonts w:ascii="Arial" w:hAnsi="Arial" w:cs="Arial"/>
          <w:sz w:val="20"/>
          <w:szCs w:val="20"/>
        </w:rPr>
        <w:t>, markers should mark primarily for content, ideas, critical thinking, and ability to present a persuasive argument (e.g. one that convinces the audience that the opinion presented is valid and worth listening to) without penalising the student for specific weaknesses of expression, grammar, punctuation, sentence structure and spelling.</w:t>
      </w:r>
    </w:p>
    <w:p w14:paraId="316ECDA0" w14:textId="77777777" w:rsidR="00CE3CD8" w:rsidRPr="00CE3CD8" w:rsidRDefault="00CE3CD8" w:rsidP="00CE3CD8">
      <w:pPr>
        <w:kinsoku w:val="0"/>
        <w:overflowPunct w:val="0"/>
        <w:autoSpaceDE w:val="0"/>
        <w:autoSpaceDN w:val="0"/>
        <w:adjustRightInd w:val="0"/>
        <w:spacing w:before="4" w:after="0" w:line="240" w:lineRule="auto"/>
        <w:rPr>
          <w:rFonts w:ascii="Arial" w:hAnsi="Arial" w:cs="Arial"/>
          <w:sz w:val="24"/>
          <w:szCs w:val="24"/>
        </w:rPr>
      </w:pPr>
    </w:p>
    <w:p w14:paraId="02D32F85" w14:textId="77777777" w:rsidR="00CE3CD8" w:rsidRPr="00CE3CD8" w:rsidRDefault="00CE3CD8" w:rsidP="00CE3CD8">
      <w:pPr>
        <w:kinsoku w:val="0"/>
        <w:overflowPunct w:val="0"/>
        <w:autoSpaceDE w:val="0"/>
        <w:autoSpaceDN w:val="0"/>
        <w:adjustRightInd w:val="0"/>
        <w:spacing w:after="0" w:line="240" w:lineRule="auto"/>
        <w:ind w:left="39" w:right="105"/>
        <w:jc w:val="both"/>
        <w:rPr>
          <w:rFonts w:ascii="Arial" w:hAnsi="Arial" w:cs="Arial"/>
          <w:sz w:val="20"/>
          <w:szCs w:val="20"/>
        </w:rPr>
      </w:pPr>
      <w:r w:rsidRPr="00CE3CD8">
        <w:rPr>
          <w:rFonts w:ascii="Arial" w:hAnsi="Arial" w:cs="Arial"/>
          <w:sz w:val="20"/>
          <w:szCs w:val="20"/>
        </w:rPr>
        <w:t>Omitted words or punctuation should not be penalised too much for position papers but issues with sequencing ideas into a logical structure and issues with developing a convincing argument that is</w:t>
      </w:r>
    </w:p>
    <w:p w14:paraId="7AD2C439" w14:textId="77777777" w:rsidR="00CE3CD8" w:rsidRPr="00CE3CD8" w:rsidRDefault="00CE3CD8" w:rsidP="00CE3CD8">
      <w:pPr>
        <w:kinsoku w:val="0"/>
        <w:overflowPunct w:val="0"/>
        <w:autoSpaceDE w:val="0"/>
        <w:autoSpaceDN w:val="0"/>
        <w:adjustRightInd w:val="0"/>
        <w:spacing w:after="0" w:line="227" w:lineRule="exact"/>
        <w:ind w:left="39"/>
        <w:rPr>
          <w:rFonts w:ascii="Arial" w:hAnsi="Arial" w:cs="Arial"/>
          <w:sz w:val="20"/>
          <w:szCs w:val="20"/>
        </w:rPr>
      </w:pPr>
      <w:r w:rsidRPr="00CE3CD8">
        <w:rPr>
          <w:rFonts w:ascii="Arial" w:hAnsi="Arial" w:cs="Arial"/>
          <w:sz w:val="20"/>
          <w:szCs w:val="20"/>
        </w:rPr>
        <w:t>supported by evidence should.</w:t>
      </w:r>
    </w:p>
    <w:p w14:paraId="0F4403D9" w14:textId="77777777" w:rsidR="00CE3CD8" w:rsidRPr="00CE3CD8" w:rsidRDefault="00CE3CD8" w:rsidP="00CE3CD8">
      <w:pPr>
        <w:spacing w:before="100" w:beforeAutospacing="1" w:after="100" w:afterAutospacing="1" w:line="240" w:lineRule="auto"/>
        <w:rPr>
          <w:rFonts w:ascii="Arial" w:eastAsia="Times New Roman" w:hAnsi="Arial" w:cs="Arial"/>
          <w:sz w:val="24"/>
          <w:szCs w:val="24"/>
          <w:lang w:eastAsia="en-IE"/>
        </w:rPr>
      </w:pPr>
    </w:p>
    <w:sectPr w:rsidR="00CE3CD8" w:rsidRPr="00CE3C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9C5D7" w14:textId="77777777" w:rsidR="006A78EC" w:rsidRDefault="006A78EC" w:rsidP="00CE3CD8">
      <w:pPr>
        <w:spacing w:after="0" w:line="240" w:lineRule="auto"/>
      </w:pPr>
      <w:r>
        <w:separator/>
      </w:r>
    </w:p>
  </w:endnote>
  <w:endnote w:type="continuationSeparator" w:id="0">
    <w:p w14:paraId="1D04FDF6" w14:textId="77777777" w:rsidR="006A78EC" w:rsidRDefault="006A78EC" w:rsidP="00CE3CD8">
      <w:pPr>
        <w:spacing w:after="0" w:line="240" w:lineRule="auto"/>
      </w:pPr>
      <w:r>
        <w:continuationSeparator/>
      </w:r>
    </w:p>
  </w:endnote>
  <w:endnote w:type="continuationNotice" w:id="1">
    <w:p w14:paraId="12C09F74" w14:textId="77777777" w:rsidR="006A78EC" w:rsidRDefault="006A7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819BA" w14:textId="77777777" w:rsidR="006A78EC" w:rsidRDefault="006A78EC" w:rsidP="00CE3CD8">
      <w:pPr>
        <w:spacing w:after="0" w:line="240" w:lineRule="auto"/>
      </w:pPr>
      <w:r>
        <w:separator/>
      </w:r>
    </w:p>
  </w:footnote>
  <w:footnote w:type="continuationSeparator" w:id="0">
    <w:p w14:paraId="777A8509" w14:textId="77777777" w:rsidR="006A78EC" w:rsidRDefault="006A78EC" w:rsidP="00CE3CD8">
      <w:pPr>
        <w:spacing w:after="0" w:line="240" w:lineRule="auto"/>
      </w:pPr>
      <w:r>
        <w:continuationSeparator/>
      </w:r>
    </w:p>
  </w:footnote>
  <w:footnote w:type="continuationNotice" w:id="1">
    <w:p w14:paraId="0B9BDBFD" w14:textId="77777777" w:rsidR="006A78EC" w:rsidRDefault="006A78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E57"/>
    <w:multiLevelType w:val="hybridMultilevel"/>
    <w:tmpl w:val="18F859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F961F2"/>
    <w:multiLevelType w:val="hybridMultilevel"/>
    <w:tmpl w:val="94BC79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B6311F"/>
    <w:multiLevelType w:val="multilevel"/>
    <w:tmpl w:val="697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47A40"/>
    <w:multiLevelType w:val="multilevel"/>
    <w:tmpl w:val="9AD4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F61F5"/>
    <w:multiLevelType w:val="multilevel"/>
    <w:tmpl w:val="6172C7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85690"/>
    <w:multiLevelType w:val="multilevel"/>
    <w:tmpl w:val="3B8C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C28D3"/>
    <w:multiLevelType w:val="hybridMultilevel"/>
    <w:tmpl w:val="CE1CC302"/>
    <w:lvl w:ilvl="0" w:tplc="0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D5013"/>
    <w:multiLevelType w:val="multilevel"/>
    <w:tmpl w:val="5420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871E0"/>
    <w:multiLevelType w:val="multilevel"/>
    <w:tmpl w:val="C0F6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D71E6"/>
    <w:multiLevelType w:val="multilevel"/>
    <w:tmpl w:val="9D96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0164B"/>
    <w:multiLevelType w:val="hybridMultilevel"/>
    <w:tmpl w:val="BF4669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4CF220DA"/>
    <w:multiLevelType w:val="multilevel"/>
    <w:tmpl w:val="070E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C5592"/>
    <w:multiLevelType w:val="multilevel"/>
    <w:tmpl w:val="2744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20F44"/>
    <w:multiLevelType w:val="hybridMultilevel"/>
    <w:tmpl w:val="B6CE813C"/>
    <w:lvl w:ilvl="0" w:tplc="0809000F">
      <w:start w:val="1"/>
      <w:numFmt w:val="decimal"/>
      <w:lvlText w:val="%1."/>
      <w:lvlJc w:val="left"/>
      <w:pPr>
        <w:ind w:left="720" w:hanging="360"/>
      </w:pPr>
      <w:rPr>
        <w:rFonts w:hint="default"/>
      </w:rPr>
    </w:lvl>
    <w:lvl w:ilvl="1" w:tplc="7AF47308">
      <w:start w:val="1"/>
      <w:numFmt w:val="lowerRoman"/>
      <w:lvlText w:val="%2."/>
      <w:lvlJc w:val="righ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2D0021"/>
    <w:multiLevelType w:val="multilevel"/>
    <w:tmpl w:val="3CB0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25744C"/>
    <w:multiLevelType w:val="multilevel"/>
    <w:tmpl w:val="940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215F3"/>
    <w:multiLevelType w:val="multilevel"/>
    <w:tmpl w:val="94EC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225A7"/>
    <w:multiLevelType w:val="multilevel"/>
    <w:tmpl w:val="82C64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5A21E6"/>
    <w:multiLevelType w:val="multilevel"/>
    <w:tmpl w:val="425A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973C7F"/>
    <w:multiLevelType w:val="multilevel"/>
    <w:tmpl w:val="08BC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B267F"/>
    <w:multiLevelType w:val="multilevel"/>
    <w:tmpl w:val="1D52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572952"/>
    <w:multiLevelType w:val="multilevel"/>
    <w:tmpl w:val="F728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47AAC"/>
    <w:multiLevelType w:val="multilevel"/>
    <w:tmpl w:val="EFCE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757BB"/>
    <w:multiLevelType w:val="multilevel"/>
    <w:tmpl w:val="B5E0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5"/>
  </w:num>
  <w:num w:numId="4">
    <w:abstractNumId w:val="5"/>
  </w:num>
  <w:num w:numId="5">
    <w:abstractNumId w:val="12"/>
  </w:num>
  <w:num w:numId="6">
    <w:abstractNumId w:val="7"/>
  </w:num>
  <w:num w:numId="7">
    <w:abstractNumId w:val="18"/>
  </w:num>
  <w:num w:numId="8">
    <w:abstractNumId w:val="17"/>
  </w:num>
  <w:num w:numId="9">
    <w:abstractNumId w:val="9"/>
  </w:num>
  <w:num w:numId="10">
    <w:abstractNumId w:val="14"/>
  </w:num>
  <w:num w:numId="11">
    <w:abstractNumId w:val="4"/>
  </w:num>
  <w:num w:numId="12">
    <w:abstractNumId w:val="3"/>
  </w:num>
  <w:num w:numId="13">
    <w:abstractNumId w:val="22"/>
  </w:num>
  <w:num w:numId="14">
    <w:abstractNumId w:val="19"/>
  </w:num>
  <w:num w:numId="15">
    <w:abstractNumId w:val="21"/>
  </w:num>
  <w:num w:numId="16">
    <w:abstractNumId w:val="23"/>
  </w:num>
  <w:num w:numId="17">
    <w:abstractNumId w:val="16"/>
  </w:num>
  <w:num w:numId="18">
    <w:abstractNumId w:val="2"/>
  </w:num>
  <w:num w:numId="19">
    <w:abstractNumId w:val="20"/>
  </w:num>
  <w:num w:numId="20">
    <w:abstractNumId w:val="10"/>
  </w:num>
  <w:num w:numId="21">
    <w:abstractNumId w:val="13"/>
  </w:num>
  <w:num w:numId="22">
    <w:abstractNumId w:val="6"/>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6F"/>
    <w:rsid w:val="00007AE2"/>
    <w:rsid w:val="000440E5"/>
    <w:rsid w:val="0009566F"/>
    <w:rsid w:val="000D0091"/>
    <w:rsid w:val="00112536"/>
    <w:rsid w:val="00113E3F"/>
    <w:rsid w:val="001737D9"/>
    <w:rsid w:val="00190FBD"/>
    <w:rsid w:val="001944CC"/>
    <w:rsid w:val="001A123C"/>
    <w:rsid w:val="00254247"/>
    <w:rsid w:val="00286530"/>
    <w:rsid w:val="00287BA5"/>
    <w:rsid w:val="003518A5"/>
    <w:rsid w:val="00353CEC"/>
    <w:rsid w:val="00490ABE"/>
    <w:rsid w:val="004C7655"/>
    <w:rsid w:val="004D5D72"/>
    <w:rsid w:val="004F69FB"/>
    <w:rsid w:val="005258B1"/>
    <w:rsid w:val="006A78EC"/>
    <w:rsid w:val="00701356"/>
    <w:rsid w:val="007828CB"/>
    <w:rsid w:val="007938FD"/>
    <w:rsid w:val="007B3D55"/>
    <w:rsid w:val="00836334"/>
    <w:rsid w:val="008A10D9"/>
    <w:rsid w:val="008C67E4"/>
    <w:rsid w:val="00A1088A"/>
    <w:rsid w:val="00A31A47"/>
    <w:rsid w:val="00AD5A4F"/>
    <w:rsid w:val="00B006DD"/>
    <w:rsid w:val="00B1671D"/>
    <w:rsid w:val="00B95D48"/>
    <w:rsid w:val="00BC5E29"/>
    <w:rsid w:val="00C6388E"/>
    <w:rsid w:val="00CA2B0C"/>
    <w:rsid w:val="00CC5A88"/>
    <w:rsid w:val="00CE3CD8"/>
    <w:rsid w:val="00D07307"/>
    <w:rsid w:val="00D10E17"/>
    <w:rsid w:val="00D14A9F"/>
    <w:rsid w:val="00D34CCD"/>
    <w:rsid w:val="00DA2F14"/>
    <w:rsid w:val="00DB7101"/>
    <w:rsid w:val="00DF7AF0"/>
    <w:rsid w:val="00E1223F"/>
    <w:rsid w:val="00E5376C"/>
    <w:rsid w:val="00F0798A"/>
    <w:rsid w:val="00F52A85"/>
    <w:rsid w:val="00FA5093"/>
    <w:rsid w:val="00FB33D6"/>
    <w:rsid w:val="00FD6CEA"/>
    <w:rsid w:val="0D8ED42A"/>
    <w:rsid w:val="15B7CA5C"/>
    <w:rsid w:val="28E72905"/>
    <w:rsid w:val="2A2FB3C5"/>
    <w:rsid w:val="2A70F0CE"/>
    <w:rsid w:val="2E8057E7"/>
    <w:rsid w:val="2F2A2E34"/>
    <w:rsid w:val="3E0A8F8E"/>
    <w:rsid w:val="456A7080"/>
    <w:rsid w:val="461DD840"/>
    <w:rsid w:val="4CFF5318"/>
    <w:rsid w:val="5D51C5B5"/>
    <w:rsid w:val="641DDCB1"/>
    <w:rsid w:val="69230874"/>
    <w:rsid w:val="7AEA6196"/>
    <w:rsid w:val="7E4560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8909"/>
  <w15:chartTrackingRefBased/>
  <w15:docId w15:val="{0AB7B695-D040-4445-BE59-03D6850A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EC"/>
    <w:pPr>
      <w:ind w:left="720"/>
      <w:contextualSpacing/>
    </w:pPr>
  </w:style>
  <w:style w:type="character" w:styleId="Hyperlink">
    <w:name w:val="Hyperlink"/>
    <w:basedOn w:val="DefaultParagraphFont"/>
    <w:uiPriority w:val="99"/>
    <w:unhideWhenUsed/>
    <w:rsid w:val="00DB7101"/>
    <w:rPr>
      <w:color w:val="0563C1" w:themeColor="hyperlink"/>
      <w:u w:val="single"/>
    </w:rPr>
  </w:style>
  <w:style w:type="character" w:styleId="UnresolvedMention">
    <w:name w:val="Unresolved Mention"/>
    <w:basedOn w:val="DefaultParagraphFont"/>
    <w:uiPriority w:val="99"/>
    <w:semiHidden/>
    <w:unhideWhenUsed/>
    <w:rsid w:val="00DB7101"/>
    <w:rPr>
      <w:color w:val="605E5C"/>
      <w:shd w:val="clear" w:color="auto" w:fill="E1DFDD"/>
    </w:rPr>
  </w:style>
  <w:style w:type="paragraph" w:styleId="FootnoteText">
    <w:name w:val="footnote text"/>
    <w:basedOn w:val="Normal"/>
    <w:link w:val="FootnoteTextChar"/>
    <w:uiPriority w:val="99"/>
    <w:semiHidden/>
    <w:unhideWhenUsed/>
    <w:rsid w:val="00CE3CD8"/>
    <w:pPr>
      <w:spacing w:after="0" w:line="240" w:lineRule="auto"/>
    </w:pPr>
    <w:rPr>
      <w:rFonts w:ascii="Arial" w:hAnsi="Arial" w:cs="Arial"/>
      <w:sz w:val="20"/>
      <w:szCs w:val="20"/>
      <w:lang w:val="en-GB"/>
    </w:rPr>
  </w:style>
  <w:style w:type="character" w:customStyle="1" w:styleId="FootnoteTextChar">
    <w:name w:val="Footnote Text Char"/>
    <w:basedOn w:val="DefaultParagraphFont"/>
    <w:link w:val="FootnoteText"/>
    <w:uiPriority w:val="99"/>
    <w:semiHidden/>
    <w:rsid w:val="00CE3CD8"/>
    <w:rPr>
      <w:rFonts w:ascii="Arial" w:hAnsi="Arial" w:cs="Arial"/>
      <w:sz w:val="20"/>
      <w:szCs w:val="20"/>
      <w:lang w:val="en-GB"/>
    </w:rPr>
  </w:style>
  <w:style w:type="character" w:styleId="FootnoteReference">
    <w:name w:val="footnote reference"/>
    <w:basedOn w:val="DefaultParagraphFont"/>
    <w:uiPriority w:val="99"/>
    <w:semiHidden/>
    <w:unhideWhenUsed/>
    <w:rsid w:val="00CE3CD8"/>
    <w:rPr>
      <w:vertAlign w:val="superscript"/>
    </w:rPr>
  </w:style>
  <w:style w:type="table" w:styleId="TableGrid">
    <w:name w:val="Table Grid"/>
    <w:basedOn w:val="TableNormal"/>
    <w:uiPriority w:val="39"/>
    <w:rsid w:val="008C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07A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7AE2"/>
  </w:style>
  <w:style w:type="paragraph" w:styleId="Footer">
    <w:name w:val="footer"/>
    <w:basedOn w:val="Normal"/>
    <w:link w:val="FooterChar"/>
    <w:uiPriority w:val="99"/>
    <w:semiHidden/>
    <w:unhideWhenUsed/>
    <w:rsid w:val="00007AE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07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03415">
      <w:bodyDiv w:val="1"/>
      <w:marLeft w:val="0"/>
      <w:marRight w:val="0"/>
      <w:marTop w:val="0"/>
      <w:marBottom w:val="0"/>
      <w:divBdr>
        <w:top w:val="none" w:sz="0" w:space="0" w:color="auto"/>
        <w:left w:val="none" w:sz="0" w:space="0" w:color="auto"/>
        <w:bottom w:val="none" w:sz="0" w:space="0" w:color="auto"/>
        <w:right w:val="none" w:sz="0" w:space="0" w:color="auto"/>
      </w:divBdr>
    </w:div>
    <w:div w:id="810053153">
      <w:bodyDiv w:val="1"/>
      <w:marLeft w:val="0"/>
      <w:marRight w:val="0"/>
      <w:marTop w:val="0"/>
      <w:marBottom w:val="0"/>
      <w:divBdr>
        <w:top w:val="none" w:sz="0" w:space="0" w:color="auto"/>
        <w:left w:val="none" w:sz="0" w:space="0" w:color="auto"/>
        <w:bottom w:val="none" w:sz="0" w:space="0" w:color="auto"/>
        <w:right w:val="none" w:sz="0" w:space="0" w:color="auto"/>
      </w:divBdr>
      <w:divsChild>
        <w:div w:id="2077782272">
          <w:marLeft w:val="0"/>
          <w:marRight w:val="0"/>
          <w:marTop w:val="0"/>
          <w:marBottom w:val="0"/>
          <w:divBdr>
            <w:top w:val="none" w:sz="0" w:space="0" w:color="auto"/>
            <w:left w:val="none" w:sz="0" w:space="0" w:color="auto"/>
            <w:bottom w:val="none" w:sz="0" w:space="0" w:color="auto"/>
            <w:right w:val="none" w:sz="0" w:space="0" w:color="auto"/>
          </w:divBdr>
          <w:divsChild>
            <w:div w:id="11012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9939">
      <w:bodyDiv w:val="1"/>
      <w:marLeft w:val="0"/>
      <w:marRight w:val="0"/>
      <w:marTop w:val="0"/>
      <w:marBottom w:val="0"/>
      <w:divBdr>
        <w:top w:val="none" w:sz="0" w:space="0" w:color="auto"/>
        <w:left w:val="none" w:sz="0" w:space="0" w:color="auto"/>
        <w:bottom w:val="none" w:sz="0" w:space="0" w:color="auto"/>
        <w:right w:val="none" w:sz="0" w:space="0" w:color="auto"/>
      </w:divBdr>
    </w:div>
    <w:div w:id="1426925670">
      <w:bodyDiv w:val="1"/>
      <w:marLeft w:val="0"/>
      <w:marRight w:val="0"/>
      <w:marTop w:val="0"/>
      <w:marBottom w:val="0"/>
      <w:divBdr>
        <w:top w:val="none" w:sz="0" w:space="0" w:color="auto"/>
        <w:left w:val="none" w:sz="0" w:space="0" w:color="auto"/>
        <w:bottom w:val="none" w:sz="0" w:space="0" w:color="auto"/>
        <w:right w:val="none" w:sz="0" w:space="0" w:color="auto"/>
      </w:divBdr>
    </w:div>
    <w:div w:id="1675105563">
      <w:bodyDiv w:val="1"/>
      <w:marLeft w:val="0"/>
      <w:marRight w:val="0"/>
      <w:marTop w:val="0"/>
      <w:marBottom w:val="0"/>
      <w:divBdr>
        <w:top w:val="none" w:sz="0" w:space="0" w:color="auto"/>
        <w:left w:val="none" w:sz="0" w:space="0" w:color="auto"/>
        <w:bottom w:val="none" w:sz="0" w:space="0" w:color="auto"/>
        <w:right w:val="none" w:sz="0" w:space="0" w:color="auto"/>
      </w:divBdr>
      <w:divsChild>
        <w:div w:id="1657370912">
          <w:marLeft w:val="0"/>
          <w:marRight w:val="0"/>
          <w:marTop w:val="0"/>
          <w:marBottom w:val="0"/>
          <w:divBdr>
            <w:top w:val="none" w:sz="0" w:space="0" w:color="auto"/>
            <w:left w:val="none" w:sz="0" w:space="0" w:color="auto"/>
            <w:bottom w:val="none" w:sz="0" w:space="0" w:color="auto"/>
            <w:right w:val="none" w:sz="0" w:space="0" w:color="auto"/>
          </w:divBdr>
          <w:divsChild>
            <w:div w:id="14584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7111">
      <w:bodyDiv w:val="1"/>
      <w:marLeft w:val="0"/>
      <w:marRight w:val="0"/>
      <w:marTop w:val="0"/>
      <w:marBottom w:val="0"/>
      <w:divBdr>
        <w:top w:val="none" w:sz="0" w:space="0" w:color="auto"/>
        <w:left w:val="none" w:sz="0" w:space="0" w:color="auto"/>
        <w:bottom w:val="none" w:sz="0" w:space="0" w:color="auto"/>
        <w:right w:val="none" w:sz="0" w:space="0" w:color="auto"/>
      </w:divBdr>
      <w:divsChild>
        <w:div w:id="626399678">
          <w:marLeft w:val="0"/>
          <w:marRight w:val="0"/>
          <w:marTop w:val="0"/>
          <w:marBottom w:val="0"/>
          <w:divBdr>
            <w:top w:val="none" w:sz="0" w:space="0" w:color="auto"/>
            <w:left w:val="none" w:sz="0" w:space="0" w:color="auto"/>
            <w:bottom w:val="none" w:sz="0" w:space="0" w:color="auto"/>
            <w:right w:val="none" w:sz="0" w:space="0" w:color="auto"/>
          </w:divBdr>
          <w:divsChild>
            <w:div w:id="390278394">
              <w:marLeft w:val="0"/>
              <w:marRight w:val="0"/>
              <w:marTop w:val="0"/>
              <w:marBottom w:val="0"/>
              <w:divBdr>
                <w:top w:val="none" w:sz="0" w:space="0" w:color="auto"/>
                <w:left w:val="none" w:sz="0" w:space="0" w:color="auto"/>
                <w:bottom w:val="none" w:sz="0" w:space="0" w:color="auto"/>
                <w:right w:val="none" w:sz="0" w:space="0" w:color="auto"/>
              </w:divBdr>
            </w:div>
            <w:div w:id="125008492">
              <w:marLeft w:val="0"/>
              <w:marRight w:val="0"/>
              <w:marTop w:val="0"/>
              <w:marBottom w:val="0"/>
              <w:divBdr>
                <w:top w:val="none" w:sz="0" w:space="0" w:color="auto"/>
                <w:left w:val="none" w:sz="0" w:space="0" w:color="auto"/>
                <w:bottom w:val="none" w:sz="0" w:space="0" w:color="auto"/>
                <w:right w:val="none" w:sz="0" w:space="0" w:color="auto"/>
              </w:divBdr>
            </w:div>
            <w:div w:id="1065032023">
              <w:marLeft w:val="0"/>
              <w:marRight w:val="0"/>
              <w:marTop w:val="0"/>
              <w:marBottom w:val="0"/>
              <w:divBdr>
                <w:top w:val="none" w:sz="0" w:space="0" w:color="auto"/>
                <w:left w:val="none" w:sz="0" w:space="0" w:color="auto"/>
                <w:bottom w:val="none" w:sz="0" w:space="0" w:color="auto"/>
                <w:right w:val="none" w:sz="0" w:space="0" w:color="auto"/>
              </w:divBdr>
            </w:div>
            <w:div w:id="976182403">
              <w:marLeft w:val="0"/>
              <w:marRight w:val="0"/>
              <w:marTop w:val="0"/>
              <w:marBottom w:val="0"/>
              <w:divBdr>
                <w:top w:val="none" w:sz="0" w:space="0" w:color="auto"/>
                <w:left w:val="none" w:sz="0" w:space="0" w:color="auto"/>
                <w:bottom w:val="none" w:sz="0" w:space="0" w:color="auto"/>
                <w:right w:val="none" w:sz="0" w:space="0" w:color="auto"/>
              </w:divBdr>
            </w:div>
            <w:div w:id="740641563">
              <w:marLeft w:val="0"/>
              <w:marRight w:val="0"/>
              <w:marTop w:val="0"/>
              <w:marBottom w:val="0"/>
              <w:divBdr>
                <w:top w:val="none" w:sz="0" w:space="0" w:color="auto"/>
                <w:left w:val="none" w:sz="0" w:space="0" w:color="auto"/>
                <w:bottom w:val="none" w:sz="0" w:space="0" w:color="auto"/>
                <w:right w:val="none" w:sz="0" w:space="0" w:color="auto"/>
              </w:divBdr>
            </w:div>
            <w:div w:id="1993830765">
              <w:marLeft w:val="0"/>
              <w:marRight w:val="0"/>
              <w:marTop w:val="0"/>
              <w:marBottom w:val="0"/>
              <w:divBdr>
                <w:top w:val="none" w:sz="0" w:space="0" w:color="auto"/>
                <w:left w:val="none" w:sz="0" w:space="0" w:color="auto"/>
                <w:bottom w:val="none" w:sz="0" w:space="0" w:color="auto"/>
                <w:right w:val="none" w:sz="0" w:space="0" w:color="auto"/>
              </w:divBdr>
            </w:div>
            <w:div w:id="246696175">
              <w:marLeft w:val="0"/>
              <w:marRight w:val="0"/>
              <w:marTop w:val="0"/>
              <w:marBottom w:val="0"/>
              <w:divBdr>
                <w:top w:val="none" w:sz="0" w:space="0" w:color="auto"/>
                <w:left w:val="none" w:sz="0" w:space="0" w:color="auto"/>
                <w:bottom w:val="none" w:sz="0" w:space="0" w:color="auto"/>
                <w:right w:val="none" w:sz="0" w:space="0" w:color="auto"/>
              </w:divBdr>
            </w:div>
            <w:div w:id="201985420">
              <w:marLeft w:val="0"/>
              <w:marRight w:val="0"/>
              <w:marTop w:val="0"/>
              <w:marBottom w:val="0"/>
              <w:divBdr>
                <w:top w:val="none" w:sz="0" w:space="0" w:color="auto"/>
                <w:left w:val="none" w:sz="0" w:space="0" w:color="auto"/>
                <w:bottom w:val="none" w:sz="0" w:space="0" w:color="auto"/>
                <w:right w:val="none" w:sz="0" w:space="0" w:color="auto"/>
              </w:divBdr>
            </w:div>
            <w:div w:id="1459642553">
              <w:marLeft w:val="0"/>
              <w:marRight w:val="0"/>
              <w:marTop w:val="0"/>
              <w:marBottom w:val="0"/>
              <w:divBdr>
                <w:top w:val="none" w:sz="0" w:space="0" w:color="auto"/>
                <w:left w:val="none" w:sz="0" w:space="0" w:color="auto"/>
                <w:bottom w:val="none" w:sz="0" w:space="0" w:color="auto"/>
                <w:right w:val="none" w:sz="0" w:space="0" w:color="auto"/>
              </w:divBdr>
            </w:div>
            <w:div w:id="1030109778">
              <w:marLeft w:val="0"/>
              <w:marRight w:val="0"/>
              <w:marTop w:val="0"/>
              <w:marBottom w:val="0"/>
              <w:divBdr>
                <w:top w:val="none" w:sz="0" w:space="0" w:color="auto"/>
                <w:left w:val="none" w:sz="0" w:space="0" w:color="auto"/>
                <w:bottom w:val="none" w:sz="0" w:space="0" w:color="auto"/>
                <w:right w:val="none" w:sz="0" w:space="0" w:color="auto"/>
              </w:divBdr>
            </w:div>
            <w:div w:id="2073889462">
              <w:marLeft w:val="0"/>
              <w:marRight w:val="0"/>
              <w:marTop w:val="0"/>
              <w:marBottom w:val="0"/>
              <w:divBdr>
                <w:top w:val="none" w:sz="0" w:space="0" w:color="auto"/>
                <w:left w:val="none" w:sz="0" w:space="0" w:color="auto"/>
                <w:bottom w:val="none" w:sz="0" w:space="0" w:color="auto"/>
                <w:right w:val="none" w:sz="0" w:space="0" w:color="auto"/>
              </w:divBdr>
            </w:div>
            <w:div w:id="39601528">
              <w:marLeft w:val="0"/>
              <w:marRight w:val="0"/>
              <w:marTop w:val="0"/>
              <w:marBottom w:val="0"/>
              <w:divBdr>
                <w:top w:val="none" w:sz="0" w:space="0" w:color="auto"/>
                <w:left w:val="none" w:sz="0" w:space="0" w:color="auto"/>
                <w:bottom w:val="none" w:sz="0" w:space="0" w:color="auto"/>
                <w:right w:val="none" w:sz="0" w:space="0" w:color="auto"/>
              </w:divBdr>
            </w:div>
            <w:div w:id="593975100">
              <w:marLeft w:val="0"/>
              <w:marRight w:val="0"/>
              <w:marTop w:val="0"/>
              <w:marBottom w:val="0"/>
              <w:divBdr>
                <w:top w:val="none" w:sz="0" w:space="0" w:color="auto"/>
                <w:left w:val="none" w:sz="0" w:space="0" w:color="auto"/>
                <w:bottom w:val="none" w:sz="0" w:space="0" w:color="auto"/>
                <w:right w:val="none" w:sz="0" w:space="0" w:color="auto"/>
              </w:divBdr>
            </w:div>
            <w:div w:id="1029259712">
              <w:marLeft w:val="0"/>
              <w:marRight w:val="0"/>
              <w:marTop w:val="0"/>
              <w:marBottom w:val="0"/>
              <w:divBdr>
                <w:top w:val="none" w:sz="0" w:space="0" w:color="auto"/>
                <w:left w:val="none" w:sz="0" w:space="0" w:color="auto"/>
                <w:bottom w:val="none" w:sz="0" w:space="0" w:color="auto"/>
                <w:right w:val="none" w:sz="0" w:space="0" w:color="auto"/>
              </w:divBdr>
            </w:div>
            <w:div w:id="133450946">
              <w:marLeft w:val="0"/>
              <w:marRight w:val="0"/>
              <w:marTop w:val="0"/>
              <w:marBottom w:val="0"/>
              <w:divBdr>
                <w:top w:val="none" w:sz="0" w:space="0" w:color="auto"/>
                <w:left w:val="none" w:sz="0" w:space="0" w:color="auto"/>
                <w:bottom w:val="none" w:sz="0" w:space="0" w:color="auto"/>
                <w:right w:val="none" w:sz="0" w:space="0" w:color="auto"/>
              </w:divBdr>
            </w:div>
            <w:div w:id="1480153439">
              <w:marLeft w:val="0"/>
              <w:marRight w:val="0"/>
              <w:marTop w:val="0"/>
              <w:marBottom w:val="0"/>
              <w:divBdr>
                <w:top w:val="none" w:sz="0" w:space="0" w:color="auto"/>
                <w:left w:val="none" w:sz="0" w:space="0" w:color="auto"/>
                <w:bottom w:val="none" w:sz="0" w:space="0" w:color="auto"/>
                <w:right w:val="none" w:sz="0" w:space="0" w:color="auto"/>
              </w:divBdr>
            </w:div>
            <w:div w:id="819343413">
              <w:marLeft w:val="0"/>
              <w:marRight w:val="0"/>
              <w:marTop w:val="0"/>
              <w:marBottom w:val="0"/>
              <w:divBdr>
                <w:top w:val="none" w:sz="0" w:space="0" w:color="auto"/>
                <w:left w:val="none" w:sz="0" w:space="0" w:color="auto"/>
                <w:bottom w:val="none" w:sz="0" w:space="0" w:color="auto"/>
                <w:right w:val="none" w:sz="0" w:space="0" w:color="auto"/>
              </w:divBdr>
            </w:div>
            <w:div w:id="1844469141">
              <w:marLeft w:val="0"/>
              <w:marRight w:val="0"/>
              <w:marTop w:val="0"/>
              <w:marBottom w:val="0"/>
              <w:divBdr>
                <w:top w:val="none" w:sz="0" w:space="0" w:color="auto"/>
                <w:left w:val="none" w:sz="0" w:space="0" w:color="auto"/>
                <w:bottom w:val="none" w:sz="0" w:space="0" w:color="auto"/>
                <w:right w:val="none" w:sz="0" w:space="0" w:color="auto"/>
              </w:divBdr>
            </w:div>
            <w:div w:id="1221556150">
              <w:marLeft w:val="0"/>
              <w:marRight w:val="0"/>
              <w:marTop w:val="0"/>
              <w:marBottom w:val="0"/>
              <w:divBdr>
                <w:top w:val="none" w:sz="0" w:space="0" w:color="auto"/>
                <w:left w:val="none" w:sz="0" w:space="0" w:color="auto"/>
                <w:bottom w:val="none" w:sz="0" w:space="0" w:color="auto"/>
                <w:right w:val="none" w:sz="0" w:space="0" w:color="auto"/>
              </w:divBdr>
            </w:div>
            <w:div w:id="739912110">
              <w:marLeft w:val="0"/>
              <w:marRight w:val="0"/>
              <w:marTop w:val="0"/>
              <w:marBottom w:val="0"/>
              <w:divBdr>
                <w:top w:val="none" w:sz="0" w:space="0" w:color="auto"/>
                <w:left w:val="none" w:sz="0" w:space="0" w:color="auto"/>
                <w:bottom w:val="none" w:sz="0" w:space="0" w:color="auto"/>
                <w:right w:val="none" w:sz="0" w:space="0" w:color="auto"/>
              </w:divBdr>
            </w:div>
            <w:div w:id="2145852187">
              <w:marLeft w:val="0"/>
              <w:marRight w:val="0"/>
              <w:marTop w:val="0"/>
              <w:marBottom w:val="0"/>
              <w:divBdr>
                <w:top w:val="none" w:sz="0" w:space="0" w:color="auto"/>
                <w:left w:val="none" w:sz="0" w:space="0" w:color="auto"/>
                <w:bottom w:val="none" w:sz="0" w:space="0" w:color="auto"/>
                <w:right w:val="none" w:sz="0" w:space="0" w:color="auto"/>
              </w:divBdr>
            </w:div>
            <w:div w:id="2093161209">
              <w:marLeft w:val="0"/>
              <w:marRight w:val="0"/>
              <w:marTop w:val="0"/>
              <w:marBottom w:val="0"/>
              <w:divBdr>
                <w:top w:val="none" w:sz="0" w:space="0" w:color="auto"/>
                <w:left w:val="none" w:sz="0" w:space="0" w:color="auto"/>
                <w:bottom w:val="none" w:sz="0" w:space="0" w:color="auto"/>
                <w:right w:val="none" w:sz="0" w:space="0" w:color="auto"/>
              </w:divBdr>
            </w:div>
            <w:div w:id="1093739512">
              <w:marLeft w:val="0"/>
              <w:marRight w:val="0"/>
              <w:marTop w:val="0"/>
              <w:marBottom w:val="0"/>
              <w:divBdr>
                <w:top w:val="none" w:sz="0" w:space="0" w:color="auto"/>
                <w:left w:val="none" w:sz="0" w:space="0" w:color="auto"/>
                <w:bottom w:val="none" w:sz="0" w:space="0" w:color="auto"/>
                <w:right w:val="none" w:sz="0" w:space="0" w:color="auto"/>
              </w:divBdr>
            </w:div>
            <w:div w:id="1694455482">
              <w:marLeft w:val="0"/>
              <w:marRight w:val="0"/>
              <w:marTop w:val="0"/>
              <w:marBottom w:val="0"/>
              <w:divBdr>
                <w:top w:val="none" w:sz="0" w:space="0" w:color="auto"/>
                <w:left w:val="none" w:sz="0" w:space="0" w:color="auto"/>
                <w:bottom w:val="none" w:sz="0" w:space="0" w:color="auto"/>
                <w:right w:val="none" w:sz="0" w:space="0" w:color="auto"/>
              </w:divBdr>
            </w:div>
            <w:div w:id="808209701">
              <w:marLeft w:val="0"/>
              <w:marRight w:val="0"/>
              <w:marTop w:val="0"/>
              <w:marBottom w:val="0"/>
              <w:divBdr>
                <w:top w:val="none" w:sz="0" w:space="0" w:color="auto"/>
                <w:left w:val="none" w:sz="0" w:space="0" w:color="auto"/>
                <w:bottom w:val="none" w:sz="0" w:space="0" w:color="auto"/>
                <w:right w:val="none" w:sz="0" w:space="0" w:color="auto"/>
              </w:divBdr>
            </w:div>
            <w:div w:id="85615858">
              <w:marLeft w:val="0"/>
              <w:marRight w:val="0"/>
              <w:marTop w:val="0"/>
              <w:marBottom w:val="0"/>
              <w:divBdr>
                <w:top w:val="none" w:sz="0" w:space="0" w:color="auto"/>
                <w:left w:val="none" w:sz="0" w:space="0" w:color="auto"/>
                <w:bottom w:val="none" w:sz="0" w:space="0" w:color="auto"/>
                <w:right w:val="none" w:sz="0" w:space="0" w:color="auto"/>
              </w:divBdr>
            </w:div>
            <w:div w:id="867720965">
              <w:marLeft w:val="0"/>
              <w:marRight w:val="0"/>
              <w:marTop w:val="0"/>
              <w:marBottom w:val="0"/>
              <w:divBdr>
                <w:top w:val="none" w:sz="0" w:space="0" w:color="auto"/>
                <w:left w:val="none" w:sz="0" w:space="0" w:color="auto"/>
                <w:bottom w:val="none" w:sz="0" w:space="0" w:color="auto"/>
                <w:right w:val="none" w:sz="0" w:space="0" w:color="auto"/>
              </w:divBdr>
            </w:div>
            <w:div w:id="1880780833">
              <w:marLeft w:val="0"/>
              <w:marRight w:val="0"/>
              <w:marTop w:val="0"/>
              <w:marBottom w:val="0"/>
              <w:divBdr>
                <w:top w:val="none" w:sz="0" w:space="0" w:color="auto"/>
                <w:left w:val="none" w:sz="0" w:space="0" w:color="auto"/>
                <w:bottom w:val="none" w:sz="0" w:space="0" w:color="auto"/>
                <w:right w:val="none" w:sz="0" w:space="0" w:color="auto"/>
              </w:divBdr>
            </w:div>
            <w:div w:id="1769428952">
              <w:marLeft w:val="0"/>
              <w:marRight w:val="0"/>
              <w:marTop w:val="0"/>
              <w:marBottom w:val="0"/>
              <w:divBdr>
                <w:top w:val="none" w:sz="0" w:space="0" w:color="auto"/>
                <w:left w:val="none" w:sz="0" w:space="0" w:color="auto"/>
                <w:bottom w:val="none" w:sz="0" w:space="0" w:color="auto"/>
                <w:right w:val="none" w:sz="0" w:space="0" w:color="auto"/>
              </w:divBdr>
            </w:div>
            <w:div w:id="329647740">
              <w:marLeft w:val="0"/>
              <w:marRight w:val="0"/>
              <w:marTop w:val="0"/>
              <w:marBottom w:val="0"/>
              <w:divBdr>
                <w:top w:val="none" w:sz="0" w:space="0" w:color="auto"/>
                <w:left w:val="none" w:sz="0" w:space="0" w:color="auto"/>
                <w:bottom w:val="none" w:sz="0" w:space="0" w:color="auto"/>
                <w:right w:val="none" w:sz="0" w:space="0" w:color="auto"/>
              </w:divBdr>
            </w:div>
            <w:div w:id="1423798044">
              <w:marLeft w:val="0"/>
              <w:marRight w:val="0"/>
              <w:marTop w:val="0"/>
              <w:marBottom w:val="0"/>
              <w:divBdr>
                <w:top w:val="none" w:sz="0" w:space="0" w:color="auto"/>
                <w:left w:val="none" w:sz="0" w:space="0" w:color="auto"/>
                <w:bottom w:val="none" w:sz="0" w:space="0" w:color="auto"/>
                <w:right w:val="none" w:sz="0" w:space="0" w:color="auto"/>
              </w:divBdr>
            </w:div>
            <w:div w:id="310453058">
              <w:marLeft w:val="0"/>
              <w:marRight w:val="0"/>
              <w:marTop w:val="0"/>
              <w:marBottom w:val="0"/>
              <w:divBdr>
                <w:top w:val="none" w:sz="0" w:space="0" w:color="auto"/>
                <w:left w:val="none" w:sz="0" w:space="0" w:color="auto"/>
                <w:bottom w:val="none" w:sz="0" w:space="0" w:color="auto"/>
                <w:right w:val="none" w:sz="0" w:space="0" w:color="auto"/>
              </w:divBdr>
            </w:div>
            <w:div w:id="690961232">
              <w:marLeft w:val="0"/>
              <w:marRight w:val="0"/>
              <w:marTop w:val="0"/>
              <w:marBottom w:val="0"/>
              <w:divBdr>
                <w:top w:val="none" w:sz="0" w:space="0" w:color="auto"/>
                <w:left w:val="none" w:sz="0" w:space="0" w:color="auto"/>
                <w:bottom w:val="none" w:sz="0" w:space="0" w:color="auto"/>
                <w:right w:val="none" w:sz="0" w:space="0" w:color="auto"/>
              </w:divBdr>
            </w:div>
            <w:div w:id="211037690">
              <w:marLeft w:val="0"/>
              <w:marRight w:val="0"/>
              <w:marTop w:val="0"/>
              <w:marBottom w:val="0"/>
              <w:divBdr>
                <w:top w:val="none" w:sz="0" w:space="0" w:color="auto"/>
                <w:left w:val="none" w:sz="0" w:space="0" w:color="auto"/>
                <w:bottom w:val="none" w:sz="0" w:space="0" w:color="auto"/>
                <w:right w:val="none" w:sz="0" w:space="0" w:color="auto"/>
              </w:divBdr>
            </w:div>
            <w:div w:id="1478691074">
              <w:marLeft w:val="0"/>
              <w:marRight w:val="0"/>
              <w:marTop w:val="0"/>
              <w:marBottom w:val="0"/>
              <w:divBdr>
                <w:top w:val="none" w:sz="0" w:space="0" w:color="auto"/>
                <w:left w:val="none" w:sz="0" w:space="0" w:color="auto"/>
                <w:bottom w:val="none" w:sz="0" w:space="0" w:color="auto"/>
                <w:right w:val="none" w:sz="0" w:space="0" w:color="auto"/>
              </w:divBdr>
            </w:div>
            <w:div w:id="166948097">
              <w:marLeft w:val="0"/>
              <w:marRight w:val="0"/>
              <w:marTop w:val="0"/>
              <w:marBottom w:val="0"/>
              <w:divBdr>
                <w:top w:val="none" w:sz="0" w:space="0" w:color="auto"/>
                <w:left w:val="none" w:sz="0" w:space="0" w:color="auto"/>
                <w:bottom w:val="none" w:sz="0" w:space="0" w:color="auto"/>
                <w:right w:val="none" w:sz="0" w:space="0" w:color="auto"/>
              </w:divBdr>
            </w:div>
            <w:div w:id="1775519881">
              <w:marLeft w:val="0"/>
              <w:marRight w:val="0"/>
              <w:marTop w:val="0"/>
              <w:marBottom w:val="0"/>
              <w:divBdr>
                <w:top w:val="none" w:sz="0" w:space="0" w:color="auto"/>
                <w:left w:val="none" w:sz="0" w:space="0" w:color="auto"/>
                <w:bottom w:val="none" w:sz="0" w:space="0" w:color="auto"/>
                <w:right w:val="none" w:sz="0" w:space="0" w:color="auto"/>
              </w:divBdr>
            </w:div>
            <w:div w:id="1207259356">
              <w:marLeft w:val="0"/>
              <w:marRight w:val="0"/>
              <w:marTop w:val="0"/>
              <w:marBottom w:val="0"/>
              <w:divBdr>
                <w:top w:val="none" w:sz="0" w:space="0" w:color="auto"/>
                <w:left w:val="none" w:sz="0" w:space="0" w:color="auto"/>
                <w:bottom w:val="none" w:sz="0" w:space="0" w:color="auto"/>
                <w:right w:val="none" w:sz="0" w:space="0" w:color="auto"/>
              </w:divBdr>
            </w:div>
          </w:divsChild>
        </w:div>
        <w:div w:id="593130574">
          <w:marLeft w:val="0"/>
          <w:marRight w:val="0"/>
          <w:marTop w:val="0"/>
          <w:marBottom w:val="0"/>
          <w:divBdr>
            <w:top w:val="none" w:sz="0" w:space="0" w:color="auto"/>
            <w:left w:val="none" w:sz="0" w:space="0" w:color="auto"/>
            <w:bottom w:val="none" w:sz="0" w:space="0" w:color="auto"/>
            <w:right w:val="none" w:sz="0" w:space="0" w:color="auto"/>
          </w:divBdr>
        </w:div>
        <w:div w:id="127475773">
          <w:marLeft w:val="0"/>
          <w:marRight w:val="0"/>
          <w:marTop w:val="0"/>
          <w:marBottom w:val="0"/>
          <w:divBdr>
            <w:top w:val="none" w:sz="0" w:space="0" w:color="auto"/>
            <w:left w:val="none" w:sz="0" w:space="0" w:color="auto"/>
            <w:bottom w:val="none" w:sz="0" w:space="0" w:color="auto"/>
            <w:right w:val="none" w:sz="0" w:space="0" w:color="auto"/>
          </w:divBdr>
        </w:div>
        <w:div w:id="322202516">
          <w:marLeft w:val="0"/>
          <w:marRight w:val="0"/>
          <w:marTop w:val="0"/>
          <w:marBottom w:val="0"/>
          <w:divBdr>
            <w:top w:val="none" w:sz="0" w:space="0" w:color="auto"/>
            <w:left w:val="none" w:sz="0" w:space="0" w:color="auto"/>
            <w:bottom w:val="none" w:sz="0" w:space="0" w:color="auto"/>
            <w:right w:val="none" w:sz="0" w:space="0" w:color="auto"/>
          </w:divBdr>
          <w:divsChild>
            <w:div w:id="864362939">
              <w:marLeft w:val="0"/>
              <w:marRight w:val="0"/>
              <w:marTop w:val="0"/>
              <w:marBottom w:val="0"/>
              <w:divBdr>
                <w:top w:val="none" w:sz="0" w:space="0" w:color="auto"/>
                <w:left w:val="none" w:sz="0" w:space="0" w:color="auto"/>
                <w:bottom w:val="none" w:sz="0" w:space="0" w:color="auto"/>
                <w:right w:val="none" w:sz="0" w:space="0" w:color="auto"/>
              </w:divBdr>
              <w:divsChild>
                <w:div w:id="160699451">
                  <w:marLeft w:val="0"/>
                  <w:marRight w:val="0"/>
                  <w:marTop w:val="0"/>
                  <w:marBottom w:val="0"/>
                  <w:divBdr>
                    <w:top w:val="none" w:sz="0" w:space="0" w:color="auto"/>
                    <w:left w:val="none" w:sz="0" w:space="0" w:color="auto"/>
                    <w:bottom w:val="none" w:sz="0" w:space="0" w:color="auto"/>
                    <w:right w:val="none" w:sz="0" w:space="0" w:color="auto"/>
                  </w:divBdr>
                  <w:divsChild>
                    <w:div w:id="2091074902">
                      <w:marLeft w:val="0"/>
                      <w:marRight w:val="0"/>
                      <w:marTop w:val="0"/>
                      <w:marBottom w:val="0"/>
                      <w:divBdr>
                        <w:top w:val="none" w:sz="0" w:space="0" w:color="auto"/>
                        <w:left w:val="none" w:sz="0" w:space="0" w:color="auto"/>
                        <w:bottom w:val="none" w:sz="0" w:space="0" w:color="auto"/>
                        <w:right w:val="none" w:sz="0" w:space="0" w:color="auto"/>
                      </w:divBdr>
                    </w:div>
                  </w:divsChild>
                </w:div>
                <w:div w:id="1683318059">
                  <w:marLeft w:val="0"/>
                  <w:marRight w:val="0"/>
                  <w:marTop w:val="0"/>
                  <w:marBottom w:val="0"/>
                  <w:divBdr>
                    <w:top w:val="none" w:sz="0" w:space="0" w:color="auto"/>
                    <w:left w:val="none" w:sz="0" w:space="0" w:color="auto"/>
                    <w:bottom w:val="none" w:sz="0" w:space="0" w:color="auto"/>
                    <w:right w:val="none" w:sz="0" w:space="0" w:color="auto"/>
                  </w:divBdr>
                  <w:divsChild>
                    <w:div w:id="402795089">
                      <w:marLeft w:val="0"/>
                      <w:marRight w:val="0"/>
                      <w:marTop w:val="0"/>
                      <w:marBottom w:val="0"/>
                      <w:divBdr>
                        <w:top w:val="none" w:sz="0" w:space="0" w:color="auto"/>
                        <w:left w:val="none" w:sz="0" w:space="0" w:color="auto"/>
                        <w:bottom w:val="none" w:sz="0" w:space="0" w:color="auto"/>
                        <w:right w:val="none" w:sz="0" w:space="0" w:color="auto"/>
                      </w:divBdr>
                    </w:div>
                    <w:div w:id="2061587687">
                      <w:marLeft w:val="0"/>
                      <w:marRight w:val="0"/>
                      <w:marTop w:val="0"/>
                      <w:marBottom w:val="0"/>
                      <w:divBdr>
                        <w:top w:val="none" w:sz="0" w:space="0" w:color="auto"/>
                        <w:left w:val="none" w:sz="0" w:space="0" w:color="auto"/>
                        <w:bottom w:val="none" w:sz="0" w:space="0" w:color="auto"/>
                        <w:right w:val="none" w:sz="0" w:space="0" w:color="auto"/>
                      </w:divBdr>
                    </w:div>
                    <w:div w:id="699555237">
                      <w:marLeft w:val="0"/>
                      <w:marRight w:val="0"/>
                      <w:marTop w:val="0"/>
                      <w:marBottom w:val="0"/>
                      <w:divBdr>
                        <w:top w:val="none" w:sz="0" w:space="0" w:color="auto"/>
                        <w:left w:val="none" w:sz="0" w:space="0" w:color="auto"/>
                        <w:bottom w:val="none" w:sz="0" w:space="0" w:color="auto"/>
                        <w:right w:val="none" w:sz="0" w:space="0" w:color="auto"/>
                      </w:divBdr>
                    </w:div>
                    <w:div w:id="386077620">
                      <w:marLeft w:val="0"/>
                      <w:marRight w:val="0"/>
                      <w:marTop w:val="0"/>
                      <w:marBottom w:val="0"/>
                      <w:divBdr>
                        <w:top w:val="none" w:sz="0" w:space="0" w:color="auto"/>
                        <w:left w:val="none" w:sz="0" w:space="0" w:color="auto"/>
                        <w:bottom w:val="none" w:sz="0" w:space="0" w:color="auto"/>
                        <w:right w:val="none" w:sz="0" w:space="0" w:color="auto"/>
                      </w:divBdr>
                    </w:div>
                    <w:div w:id="1862818197">
                      <w:marLeft w:val="0"/>
                      <w:marRight w:val="0"/>
                      <w:marTop w:val="0"/>
                      <w:marBottom w:val="0"/>
                      <w:divBdr>
                        <w:top w:val="none" w:sz="0" w:space="0" w:color="auto"/>
                        <w:left w:val="none" w:sz="0" w:space="0" w:color="auto"/>
                        <w:bottom w:val="none" w:sz="0" w:space="0" w:color="auto"/>
                        <w:right w:val="none" w:sz="0" w:space="0" w:color="auto"/>
                      </w:divBdr>
                    </w:div>
                    <w:div w:id="1097097936">
                      <w:marLeft w:val="0"/>
                      <w:marRight w:val="0"/>
                      <w:marTop w:val="0"/>
                      <w:marBottom w:val="0"/>
                      <w:divBdr>
                        <w:top w:val="none" w:sz="0" w:space="0" w:color="auto"/>
                        <w:left w:val="none" w:sz="0" w:space="0" w:color="auto"/>
                        <w:bottom w:val="none" w:sz="0" w:space="0" w:color="auto"/>
                        <w:right w:val="none" w:sz="0" w:space="0" w:color="auto"/>
                      </w:divBdr>
                    </w:div>
                    <w:div w:id="2141678482">
                      <w:marLeft w:val="0"/>
                      <w:marRight w:val="0"/>
                      <w:marTop w:val="0"/>
                      <w:marBottom w:val="0"/>
                      <w:divBdr>
                        <w:top w:val="none" w:sz="0" w:space="0" w:color="auto"/>
                        <w:left w:val="none" w:sz="0" w:space="0" w:color="auto"/>
                        <w:bottom w:val="none" w:sz="0" w:space="0" w:color="auto"/>
                        <w:right w:val="none" w:sz="0" w:space="0" w:color="auto"/>
                      </w:divBdr>
                    </w:div>
                    <w:div w:id="15704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0881">
          <w:marLeft w:val="0"/>
          <w:marRight w:val="0"/>
          <w:marTop w:val="0"/>
          <w:marBottom w:val="0"/>
          <w:divBdr>
            <w:top w:val="none" w:sz="0" w:space="0" w:color="auto"/>
            <w:left w:val="none" w:sz="0" w:space="0" w:color="auto"/>
            <w:bottom w:val="none" w:sz="0" w:space="0" w:color="auto"/>
            <w:right w:val="none" w:sz="0" w:space="0" w:color="auto"/>
          </w:divBdr>
        </w:div>
        <w:div w:id="768813288">
          <w:marLeft w:val="0"/>
          <w:marRight w:val="0"/>
          <w:marTop w:val="0"/>
          <w:marBottom w:val="0"/>
          <w:divBdr>
            <w:top w:val="none" w:sz="0" w:space="0" w:color="auto"/>
            <w:left w:val="none" w:sz="0" w:space="0" w:color="auto"/>
            <w:bottom w:val="none" w:sz="0" w:space="0" w:color="auto"/>
            <w:right w:val="none" w:sz="0" w:space="0" w:color="auto"/>
          </w:divBdr>
        </w:div>
        <w:div w:id="1712530181">
          <w:marLeft w:val="0"/>
          <w:marRight w:val="0"/>
          <w:marTop w:val="0"/>
          <w:marBottom w:val="0"/>
          <w:divBdr>
            <w:top w:val="none" w:sz="0" w:space="0" w:color="auto"/>
            <w:left w:val="none" w:sz="0" w:space="0" w:color="auto"/>
            <w:bottom w:val="none" w:sz="0" w:space="0" w:color="auto"/>
            <w:right w:val="none" w:sz="0" w:space="0" w:color="auto"/>
          </w:divBdr>
        </w:div>
        <w:div w:id="541672739">
          <w:marLeft w:val="0"/>
          <w:marRight w:val="0"/>
          <w:marTop w:val="0"/>
          <w:marBottom w:val="0"/>
          <w:divBdr>
            <w:top w:val="none" w:sz="0" w:space="0" w:color="auto"/>
            <w:left w:val="none" w:sz="0" w:space="0" w:color="auto"/>
            <w:bottom w:val="none" w:sz="0" w:space="0" w:color="auto"/>
            <w:right w:val="none" w:sz="0" w:space="0" w:color="auto"/>
          </w:divBdr>
          <w:divsChild>
            <w:div w:id="1637950487">
              <w:marLeft w:val="0"/>
              <w:marRight w:val="0"/>
              <w:marTop w:val="0"/>
              <w:marBottom w:val="0"/>
              <w:divBdr>
                <w:top w:val="none" w:sz="0" w:space="0" w:color="auto"/>
                <w:left w:val="none" w:sz="0" w:space="0" w:color="auto"/>
                <w:bottom w:val="none" w:sz="0" w:space="0" w:color="auto"/>
                <w:right w:val="none" w:sz="0" w:space="0" w:color="auto"/>
              </w:divBdr>
              <w:divsChild>
                <w:div w:id="1847935174">
                  <w:marLeft w:val="0"/>
                  <w:marRight w:val="0"/>
                  <w:marTop w:val="0"/>
                  <w:marBottom w:val="0"/>
                  <w:divBdr>
                    <w:top w:val="none" w:sz="0" w:space="0" w:color="auto"/>
                    <w:left w:val="none" w:sz="0" w:space="0" w:color="auto"/>
                    <w:bottom w:val="none" w:sz="0" w:space="0" w:color="auto"/>
                    <w:right w:val="none" w:sz="0" w:space="0" w:color="auto"/>
                  </w:divBdr>
                  <w:divsChild>
                    <w:div w:id="893737896">
                      <w:marLeft w:val="0"/>
                      <w:marRight w:val="0"/>
                      <w:marTop w:val="0"/>
                      <w:marBottom w:val="0"/>
                      <w:divBdr>
                        <w:top w:val="none" w:sz="0" w:space="0" w:color="auto"/>
                        <w:left w:val="none" w:sz="0" w:space="0" w:color="auto"/>
                        <w:bottom w:val="none" w:sz="0" w:space="0" w:color="auto"/>
                        <w:right w:val="none" w:sz="0" w:space="0" w:color="auto"/>
                      </w:divBdr>
                    </w:div>
                  </w:divsChild>
                </w:div>
                <w:div w:id="1068383402">
                  <w:marLeft w:val="0"/>
                  <w:marRight w:val="0"/>
                  <w:marTop w:val="0"/>
                  <w:marBottom w:val="0"/>
                  <w:divBdr>
                    <w:top w:val="none" w:sz="0" w:space="0" w:color="auto"/>
                    <w:left w:val="none" w:sz="0" w:space="0" w:color="auto"/>
                    <w:bottom w:val="none" w:sz="0" w:space="0" w:color="auto"/>
                    <w:right w:val="none" w:sz="0" w:space="0" w:color="auto"/>
                  </w:divBdr>
                  <w:divsChild>
                    <w:div w:id="1985576453">
                      <w:marLeft w:val="0"/>
                      <w:marRight w:val="0"/>
                      <w:marTop w:val="0"/>
                      <w:marBottom w:val="0"/>
                      <w:divBdr>
                        <w:top w:val="none" w:sz="0" w:space="0" w:color="auto"/>
                        <w:left w:val="none" w:sz="0" w:space="0" w:color="auto"/>
                        <w:bottom w:val="none" w:sz="0" w:space="0" w:color="auto"/>
                        <w:right w:val="none" w:sz="0" w:space="0" w:color="auto"/>
                      </w:divBdr>
                    </w:div>
                    <w:div w:id="817191542">
                      <w:marLeft w:val="0"/>
                      <w:marRight w:val="0"/>
                      <w:marTop w:val="0"/>
                      <w:marBottom w:val="0"/>
                      <w:divBdr>
                        <w:top w:val="none" w:sz="0" w:space="0" w:color="auto"/>
                        <w:left w:val="none" w:sz="0" w:space="0" w:color="auto"/>
                        <w:bottom w:val="none" w:sz="0" w:space="0" w:color="auto"/>
                        <w:right w:val="none" w:sz="0" w:space="0" w:color="auto"/>
                      </w:divBdr>
                    </w:div>
                    <w:div w:id="485821642">
                      <w:marLeft w:val="0"/>
                      <w:marRight w:val="0"/>
                      <w:marTop w:val="0"/>
                      <w:marBottom w:val="0"/>
                      <w:divBdr>
                        <w:top w:val="none" w:sz="0" w:space="0" w:color="auto"/>
                        <w:left w:val="none" w:sz="0" w:space="0" w:color="auto"/>
                        <w:bottom w:val="none" w:sz="0" w:space="0" w:color="auto"/>
                        <w:right w:val="none" w:sz="0" w:space="0" w:color="auto"/>
                      </w:divBdr>
                    </w:div>
                    <w:div w:id="1071732605">
                      <w:marLeft w:val="0"/>
                      <w:marRight w:val="0"/>
                      <w:marTop w:val="0"/>
                      <w:marBottom w:val="0"/>
                      <w:divBdr>
                        <w:top w:val="none" w:sz="0" w:space="0" w:color="auto"/>
                        <w:left w:val="none" w:sz="0" w:space="0" w:color="auto"/>
                        <w:bottom w:val="none" w:sz="0" w:space="0" w:color="auto"/>
                        <w:right w:val="none" w:sz="0" w:space="0" w:color="auto"/>
                      </w:divBdr>
                    </w:div>
                    <w:div w:id="227419599">
                      <w:marLeft w:val="0"/>
                      <w:marRight w:val="0"/>
                      <w:marTop w:val="0"/>
                      <w:marBottom w:val="0"/>
                      <w:divBdr>
                        <w:top w:val="none" w:sz="0" w:space="0" w:color="auto"/>
                        <w:left w:val="none" w:sz="0" w:space="0" w:color="auto"/>
                        <w:bottom w:val="none" w:sz="0" w:space="0" w:color="auto"/>
                        <w:right w:val="none" w:sz="0" w:space="0" w:color="auto"/>
                      </w:divBdr>
                    </w:div>
                    <w:div w:id="137262915">
                      <w:marLeft w:val="0"/>
                      <w:marRight w:val="0"/>
                      <w:marTop w:val="0"/>
                      <w:marBottom w:val="0"/>
                      <w:divBdr>
                        <w:top w:val="none" w:sz="0" w:space="0" w:color="auto"/>
                        <w:left w:val="none" w:sz="0" w:space="0" w:color="auto"/>
                        <w:bottom w:val="none" w:sz="0" w:space="0" w:color="auto"/>
                        <w:right w:val="none" w:sz="0" w:space="0" w:color="auto"/>
                      </w:divBdr>
                    </w:div>
                    <w:div w:id="435322664">
                      <w:marLeft w:val="0"/>
                      <w:marRight w:val="0"/>
                      <w:marTop w:val="0"/>
                      <w:marBottom w:val="0"/>
                      <w:divBdr>
                        <w:top w:val="none" w:sz="0" w:space="0" w:color="auto"/>
                        <w:left w:val="none" w:sz="0" w:space="0" w:color="auto"/>
                        <w:bottom w:val="none" w:sz="0" w:space="0" w:color="auto"/>
                        <w:right w:val="none" w:sz="0" w:space="0" w:color="auto"/>
                      </w:divBdr>
                    </w:div>
                    <w:div w:id="1486823511">
                      <w:marLeft w:val="0"/>
                      <w:marRight w:val="0"/>
                      <w:marTop w:val="0"/>
                      <w:marBottom w:val="0"/>
                      <w:divBdr>
                        <w:top w:val="none" w:sz="0" w:space="0" w:color="auto"/>
                        <w:left w:val="none" w:sz="0" w:space="0" w:color="auto"/>
                        <w:bottom w:val="none" w:sz="0" w:space="0" w:color="auto"/>
                        <w:right w:val="none" w:sz="0" w:space="0" w:color="auto"/>
                      </w:divBdr>
                    </w:div>
                    <w:div w:id="1203640388">
                      <w:marLeft w:val="0"/>
                      <w:marRight w:val="0"/>
                      <w:marTop w:val="0"/>
                      <w:marBottom w:val="0"/>
                      <w:divBdr>
                        <w:top w:val="none" w:sz="0" w:space="0" w:color="auto"/>
                        <w:left w:val="none" w:sz="0" w:space="0" w:color="auto"/>
                        <w:bottom w:val="none" w:sz="0" w:space="0" w:color="auto"/>
                        <w:right w:val="none" w:sz="0" w:space="0" w:color="auto"/>
                      </w:divBdr>
                    </w:div>
                    <w:div w:id="327951591">
                      <w:marLeft w:val="0"/>
                      <w:marRight w:val="0"/>
                      <w:marTop w:val="0"/>
                      <w:marBottom w:val="0"/>
                      <w:divBdr>
                        <w:top w:val="none" w:sz="0" w:space="0" w:color="auto"/>
                        <w:left w:val="none" w:sz="0" w:space="0" w:color="auto"/>
                        <w:bottom w:val="none" w:sz="0" w:space="0" w:color="auto"/>
                        <w:right w:val="none" w:sz="0" w:space="0" w:color="auto"/>
                      </w:divBdr>
                    </w:div>
                    <w:div w:id="8450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d6e0f16-5ef2-4e3a-86e8-dcc1aa3d9b94">
      <UserInfo>
        <DisplayName>Declan Reilly</DisplayName>
        <AccountId>26</AccountId>
        <AccountType/>
      </UserInfo>
    </SharedWithUsers>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6FDD9-886F-40CF-9D01-28B05F9352C8}"/>
</file>

<file path=customXml/itemProps2.xml><?xml version="1.0" encoding="utf-8"?>
<ds:datastoreItem xmlns:ds="http://schemas.openxmlformats.org/officeDocument/2006/customXml" ds:itemID="{88B9389F-F7A7-4F52-BF90-EE6FC4FCD09D}">
  <ds:schemaRefs>
    <ds:schemaRef ds:uri="http://schemas.microsoft.com/sharepoint/v3/contenttype/forms"/>
  </ds:schemaRefs>
</ds:datastoreItem>
</file>

<file path=customXml/itemProps3.xml><?xml version="1.0" encoding="utf-8"?>
<ds:datastoreItem xmlns:ds="http://schemas.openxmlformats.org/officeDocument/2006/customXml" ds:itemID="{B02EB100-86A5-4BFA-A5D2-992FDB25E3BB}">
  <ds:schemaRefs>
    <ds:schemaRef ds:uri="http://schemas.microsoft.com/office/2006/metadata/properties"/>
    <ds:schemaRef ds:uri="http://schemas.microsoft.com/office/infopath/2007/PartnerControls"/>
    <ds:schemaRef ds:uri="2d6e0f16-5ef2-4e3a-86e8-dcc1aa3d9b94"/>
  </ds:schemaRefs>
</ds:datastoreItem>
</file>

<file path=customXml/itemProps4.xml><?xml version="1.0" encoding="utf-8"?>
<ds:datastoreItem xmlns:ds="http://schemas.openxmlformats.org/officeDocument/2006/customXml" ds:itemID="{DFFB6137-E414-4AC1-9BDB-8015C8BF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3111</Words>
  <Characters>17114</Characters>
  <Application>Microsoft Office Word</Application>
  <DocSecurity>0</DocSecurity>
  <Lines>364</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Doyle</dc:creator>
  <cp:keywords/>
  <dc:description/>
  <cp:lastModifiedBy>Alison Doyle</cp:lastModifiedBy>
  <cp:revision>5</cp:revision>
  <dcterms:created xsi:type="dcterms:W3CDTF">2020-05-21T15:02:00Z</dcterms:created>
  <dcterms:modified xsi:type="dcterms:W3CDTF">2020-05-21T16:26:00Z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