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31ED" w14:textId="1AD9D449" w:rsidR="00B53CE4" w:rsidRPr="00B53CE4" w:rsidRDefault="00B53CE4" w:rsidP="00B53CE4">
      <w:pPr>
        <w:pStyle w:val="Heading2"/>
        <w:rPr>
          <w:rFonts w:ascii="Calibri" w:eastAsia="Times New Roman" w:hAnsi="Calibri" w:cs="Calibri"/>
          <w:sz w:val="24"/>
          <w:szCs w:val="24"/>
          <w:lang w:eastAsia="en-GB"/>
        </w:rPr>
      </w:pPr>
      <w:r w:rsidRPr="00B53CE4">
        <w:rPr>
          <w:rFonts w:ascii="Calibri" w:eastAsia="Times New Roman" w:hAnsi="Calibri" w:cs="Calibri"/>
          <w:sz w:val="24"/>
          <w:szCs w:val="24"/>
          <w:lang w:eastAsia="en-GB"/>
        </w:rPr>
        <w:t xml:space="preserve">Guidelines in provision of reasonable accommodations in </w:t>
      </w:r>
      <w:r w:rsidRPr="00B53CE4">
        <w:rPr>
          <w:rFonts w:ascii="Calibri" w:eastAsia="Times New Roman" w:hAnsi="Calibri" w:cs="Calibri"/>
          <w:sz w:val="24"/>
          <w:szCs w:val="24"/>
          <w:lang w:eastAsia="en-GB"/>
        </w:rPr>
        <w:t>Objective Structured Clinical Examinations (OSCEs)</w:t>
      </w:r>
    </w:p>
    <w:p w14:paraId="549638A6" w14:textId="16090A9F" w:rsidR="00B53CE4" w:rsidRPr="00B53CE4" w:rsidRDefault="00B53CE4" w:rsidP="00B53CE4">
      <w:p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kern w:val="0"/>
          <w:lang w:eastAsia="en-GB"/>
          <w14:ligatures w14:val="none"/>
        </w:rPr>
        <w:t>Objective Structured Clinical Examinations (OSCEs) serve a crucial role in the training and assessment of medical students and healthcare professionals. The purpose and assessment criteria of OSCEs, combined with the principles of reasonable accommodations for disabled students, create a comprehensive framework for evaluating clinical competencies.</w:t>
      </w:r>
    </w:p>
    <w:p w14:paraId="22082D7F" w14:textId="77777777" w:rsidR="00B53CE4" w:rsidRPr="00B53CE4" w:rsidRDefault="00B53CE4" w:rsidP="00B53CE4">
      <w:pPr>
        <w:spacing w:before="100" w:beforeAutospacing="1" w:after="100" w:afterAutospacing="1"/>
        <w:outlineLvl w:val="2"/>
        <w:rPr>
          <w:rFonts w:ascii="Calibri" w:eastAsia="Times New Roman" w:hAnsi="Calibri" w:cs="Calibri"/>
          <w:b/>
          <w:bCs/>
          <w:kern w:val="0"/>
          <w:lang w:eastAsia="en-GB"/>
          <w14:ligatures w14:val="none"/>
        </w:rPr>
      </w:pPr>
      <w:r w:rsidRPr="00B53CE4">
        <w:rPr>
          <w:rFonts w:ascii="Calibri" w:eastAsia="Times New Roman" w:hAnsi="Calibri" w:cs="Calibri"/>
          <w:b/>
          <w:bCs/>
          <w:kern w:val="0"/>
          <w:lang w:eastAsia="en-GB"/>
          <w14:ligatures w14:val="none"/>
        </w:rPr>
        <w:t>Purpose of OSCEs</w:t>
      </w:r>
    </w:p>
    <w:p w14:paraId="2EC617E9" w14:textId="77777777" w:rsidR="00B53CE4" w:rsidRPr="00B53CE4" w:rsidRDefault="00B53CE4" w:rsidP="00B53CE4">
      <w:p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b/>
          <w:bCs/>
          <w:kern w:val="0"/>
          <w:lang w:eastAsia="en-GB"/>
          <w14:ligatures w14:val="none"/>
        </w:rPr>
        <w:t>Comprehensive Skill Assessment:</w:t>
      </w:r>
    </w:p>
    <w:p w14:paraId="00901705" w14:textId="77777777" w:rsidR="00B53CE4" w:rsidRPr="00B53CE4" w:rsidRDefault="00B53CE4" w:rsidP="00B53CE4">
      <w:pPr>
        <w:numPr>
          <w:ilvl w:val="0"/>
          <w:numId w:val="1"/>
        </w:num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kern w:val="0"/>
          <w:lang w:eastAsia="en-GB"/>
          <w14:ligatures w14:val="none"/>
        </w:rPr>
        <w:t>OSCEs are designed to evaluate a wide range of clinical skills in a controlled, standardized setting. This allows for the assessment of practical abilities in scenarios that mimic real-life medical situations.</w:t>
      </w:r>
    </w:p>
    <w:p w14:paraId="32CFD855" w14:textId="77777777" w:rsidR="00B53CE4" w:rsidRPr="00B53CE4" w:rsidRDefault="00B53CE4" w:rsidP="00B53CE4">
      <w:p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b/>
          <w:bCs/>
          <w:kern w:val="0"/>
          <w:lang w:eastAsia="en-GB"/>
          <w14:ligatures w14:val="none"/>
        </w:rPr>
        <w:t>Objective Measurement:</w:t>
      </w:r>
    </w:p>
    <w:p w14:paraId="6AAB1396" w14:textId="77777777" w:rsidR="00B53CE4" w:rsidRPr="00B53CE4" w:rsidRDefault="00B53CE4" w:rsidP="00B53CE4">
      <w:pPr>
        <w:numPr>
          <w:ilvl w:val="0"/>
          <w:numId w:val="2"/>
        </w:num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kern w:val="0"/>
          <w:lang w:eastAsia="en-GB"/>
          <w14:ligatures w14:val="none"/>
        </w:rPr>
        <w:t>By standardizing the evaluation process across various stations, OSCEs aim to provide an objective measure of a student's competencies, reducing subjective bias inherent in other examination formats.</w:t>
      </w:r>
    </w:p>
    <w:p w14:paraId="401B5D9C" w14:textId="77777777" w:rsidR="00B53CE4" w:rsidRPr="00B53CE4" w:rsidRDefault="00B53CE4" w:rsidP="00B53CE4">
      <w:p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b/>
          <w:bCs/>
          <w:kern w:val="0"/>
          <w:lang w:eastAsia="en-GB"/>
          <w14:ligatures w14:val="none"/>
        </w:rPr>
        <w:t>Feedback and Development:</w:t>
      </w:r>
    </w:p>
    <w:p w14:paraId="74E3126B" w14:textId="77777777" w:rsidR="00B53CE4" w:rsidRPr="00B53CE4" w:rsidRDefault="00B53CE4" w:rsidP="00B53CE4">
      <w:pPr>
        <w:numPr>
          <w:ilvl w:val="0"/>
          <w:numId w:val="3"/>
        </w:num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kern w:val="0"/>
          <w:lang w:eastAsia="en-GB"/>
          <w14:ligatures w14:val="none"/>
        </w:rPr>
        <w:t>OSCEs provide immediate, structured feedback to students, which is essential for their educational development. This feedback helps students identify strengths and areas for improvement in their clinical practice.</w:t>
      </w:r>
    </w:p>
    <w:p w14:paraId="46469087" w14:textId="77777777" w:rsidR="00B53CE4" w:rsidRPr="00B53CE4" w:rsidRDefault="00B53CE4" w:rsidP="00B53CE4">
      <w:pPr>
        <w:spacing w:before="100" w:beforeAutospacing="1" w:after="100" w:afterAutospacing="1"/>
        <w:outlineLvl w:val="2"/>
        <w:rPr>
          <w:rFonts w:ascii="Calibri" w:eastAsia="Times New Roman" w:hAnsi="Calibri" w:cs="Calibri"/>
          <w:b/>
          <w:bCs/>
          <w:kern w:val="0"/>
          <w:lang w:eastAsia="en-GB"/>
          <w14:ligatures w14:val="none"/>
        </w:rPr>
      </w:pPr>
      <w:r w:rsidRPr="00B53CE4">
        <w:rPr>
          <w:rFonts w:ascii="Calibri" w:eastAsia="Times New Roman" w:hAnsi="Calibri" w:cs="Calibri"/>
          <w:b/>
          <w:bCs/>
          <w:kern w:val="0"/>
          <w:lang w:eastAsia="en-GB"/>
          <w14:ligatures w14:val="none"/>
        </w:rPr>
        <w:t>What is Being Assessed in OSCEs</w:t>
      </w:r>
    </w:p>
    <w:p w14:paraId="1C23560C" w14:textId="77777777" w:rsidR="00B53CE4" w:rsidRPr="00B53CE4" w:rsidRDefault="00B53CE4" w:rsidP="00B53CE4">
      <w:p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b/>
          <w:bCs/>
          <w:kern w:val="0"/>
          <w:lang w:eastAsia="en-GB"/>
          <w14:ligatures w14:val="none"/>
        </w:rPr>
        <w:t>Clinical Knowledge and Decision-Making:</w:t>
      </w:r>
    </w:p>
    <w:p w14:paraId="12A8DD62" w14:textId="77777777" w:rsidR="00B53CE4" w:rsidRPr="00B53CE4" w:rsidRDefault="00B53CE4" w:rsidP="00B53CE4">
      <w:pPr>
        <w:numPr>
          <w:ilvl w:val="0"/>
          <w:numId w:val="4"/>
        </w:num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kern w:val="0"/>
          <w:lang w:eastAsia="en-GB"/>
          <w14:ligatures w14:val="none"/>
        </w:rPr>
        <w:t>Students must demonstrate their understanding of medical conditions, appropriate diagnostic techniques, and treatment plans.</w:t>
      </w:r>
    </w:p>
    <w:p w14:paraId="7341B5F7" w14:textId="77777777" w:rsidR="00B53CE4" w:rsidRPr="00B53CE4" w:rsidRDefault="00B53CE4" w:rsidP="00B53CE4">
      <w:p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b/>
          <w:bCs/>
          <w:kern w:val="0"/>
          <w:lang w:eastAsia="en-GB"/>
          <w14:ligatures w14:val="none"/>
        </w:rPr>
        <w:t>Communication Skills:</w:t>
      </w:r>
    </w:p>
    <w:p w14:paraId="3AEEBBDE" w14:textId="77777777" w:rsidR="00B53CE4" w:rsidRPr="00B53CE4" w:rsidRDefault="00B53CE4" w:rsidP="00B53CE4">
      <w:pPr>
        <w:numPr>
          <w:ilvl w:val="0"/>
          <w:numId w:val="5"/>
        </w:num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kern w:val="0"/>
          <w:lang w:eastAsia="en-GB"/>
          <w14:ligatures w14:val="none"/>
        </w:rPr>
        <w:t>Effective communication with patients and healthcare team members is critical. This includes gathering information, explaining diagnoses, and discussing treatment options empathetically and clearly.</w:t>
      </w:r>
    </w:p>
    <w:p w14:paraId="73AA064B" w14:textId="77777777" w:rsidR="00B53CE4" w:rsidRPr="00B53CE4" w:rsidRDefault="00B53CE4" w:rsidP="00B53CE4">
      <w:p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b/>
          <w:bCs/>
          <w:kern w:val="0"/>
          <w:lang w:eastAsia="en-GB"/>
          <w14:ligatures w14:val="none"/>
        </w:rPr>
        <w:t>Clinical Procedures and Technical Skills:</w:t>
      </w:r>
    </w:p>
    <w:p w14:paraId="5CC0527F" w14:textId="77777777" w:rsidR="00B53CE4" w:rsidRPr="00B53CE4" w:rsidRDefault="00B53CE4" w:rsidP="00B53CE4">
      <w:pPr>
        <w:numPr>
          <w:ilvl w:val="0"/>
          <w:numId w:val="6"/>
        </w:num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kern w:val="0"/>
          <w:lang w:eastAsia="en-GB"/>
          <w14:ligatures w14:val="none"/>
        </w:rPr>
        <w:t>Practical skills such as suturing, the use of diagnostic equipment, and emergency procedures are tested to ensure proficiency.</w:t>
      </w:r>
    </w:p>
    <w:p w14:paraId="5929B7AA" w14:textId="77777777" w:rsidR="00B53CE4" w:rsidRPr="00B53CE4" w:rsidRDefault="00B53CE4" w:rsidP="00B53CE4">
      <w:p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b/>
          <w:bCs/>
          <w:kern w:val="0"/>
          <w:lang w:eastAsia="en-GB"/>
          <w14:ligatures w14:val="none"/>
        </w:rPr>
        <w:t>Professionalism and Ethical Practice:</w:t>
      </w:r>
    </w:p>
    <w:p w14:paraId="3077D352" w14:textId="77777777" w:rsidR="00B53CE4" w:rsidRPr="00B53CE4" w:rsidRDefault="00B53CE4" w:rsidP="00B53CE4">
      <w:pPr>
        <w:numPr>
          <w:ilvl w:val="0"/>
          <w:numId w:val="7"/>
        </w:num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kern w:val="0"/>
          <w:lang w:eastAsia="en-GB"/>
          <w14:ligatures w14:val="none"/>
        </w:rPr>
        <w:lastRenderedPageBreak/>
        <w:t>Students are evaluated on their ability to handle sensitive situations, maintain patient confidentiality, and interact professionally with patients and staff.</w:t>
      </w:r>
    </w:p>
    <w:p w14:paraId="7FF2AD1A" w14:textId="77777777" w:rsidR="00B53CE4" w:rsidRPr="00B53CE4" w:rsidRDefault="00B53CE4" w:rsidP="00B53CE4">
      <w:pPr>
        <w:spacing w:before="100" w:beforeAutospacing="1" w:after="100" w:afterAutospacing="1"/>
        <w:outlineLvl w:val="2"/>
        <w:rPr>
          <w:rFonts w:ascii="Calibri" w:eastAsia="Times New Roman" w:hAnsi="Calibri" w:cs="Calibri"/>
          <w:b/>
          <w:bCs/>
          <w:kern w:val="0"/>
          <w:lang w:eastAsia="en-GB"/>
          <w14:ligatures w14:val="none"/>
        </w:rPr>
      </w:pPr>
      <w:r w:rsidRPr="00B53CE4">
        <w:rPr>
          <w:rFonts w:ascii="Calibri" w:eastAsia="Times New Roman" w:hAnsi="Calibri" w:cs="Calibri"/>
          <w:b/>
          <w:bCs/>
          <w:kern w:val="0"/>
          <w:lang w:eastAsia="en-GB"/>
          <w14:ligatures w14:val="none"/>
        </w:rPr>
        <w:t>Reasonable Accommodations in OSCEs</w:t>
      </w:r>
    </w:p>
    <w:p w14:paraId="1BE7C71E" w14:textId="77777777" w:rsidR="00B53CE4" w:rsidRPr="00B53CE4" w:rsidRDefault="00B53CE4" w:rsidP="00B53CE4">
      <w:p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b/>
          <w:bCs/>
          <w:kern w:val="0"/>
          <w:lang w:eastAsia="en-GB"/>
          <w14:ligatures w14:val="none"/>
        </w:rPr>
        <w:t>Physical Accessibility Adjustments:</w:t>
      </w:r>
    </w:p>
    <w:p w14:paraId="25CE895D" w14:textId="77777777" w:rsidR="00B53CE4" w:rsidRPr="00B53CE4" w:rsidRDefault="00B53CE4" w:rsidP="00B53CE4">
      <w:pPr>
        <w:numPr>
          <w:ilvl w:val="0"/>
          <w:numId w:val="8"/>
        </w:num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kern w:val="0"/>
          <w:lang w:eastAsia="en-GB"/>
          <w14:ligatures w14:val="none"/>
        </w:rPr>
        <w:t>Ensuring all exam stations and materials are accessible to students with physical disabilities, including wheelchair access and appropriately adjusted equipment.</w:t>
      </w:r>
    </w:p>
    <w:p w14:paraId="7F7888DA" w14:textId="77777777" w:rsidR="00B53CE4" w:rsidRPr="00B53CE4" w:rsidRDefault="00B53CE4" w:rsidP="00B53CE4">
      <w:p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b/>
          <w:bCs/>
          <w:kern w:val="0"/>
          <w:lang w:eastAsia="en-GB"/>
          <w14:ligatures w14:val="none"/>
        </w:rPr>
        <w:t>Timing and Scheduling Accommodations:</w:t>
      </w:r>
    </w:p>
    <w:p w14:paraId="4E270BC1" w14:textId="77777777" w:rsidR="00B53CE4" w:rsidRPr="00B53CE4" w:rsidRDefault="00B53CE4" w:rsidP="00B53CE4">
      <w:pPr>
        <w:numPr>
          <w:ilvl w:val="0"/>
          <w:numId w:val="9"/>
        </w:num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kern w:val="0"/>
          <w:lang w:eastAsia="en-GB"/>
          <w14:ligatures w14:val="none"/>
        </w:rPr>
        <w:t>Providing additional time for tasks and transitions between stations for students with mobility issues or those who process information at a slower pace due to cognitive disabilities.</w:t>
      </w:r>
    </w:p>
    <w:p w14:paraId="4AFACEFE" w14:textId="77777777" w:rsidR="00B53CE4" w:rsidRPr="00B53CE4" w:rsidRDefault="00B53CE4" w:rsidP="00B53CE4">
      <w:p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b/>
          <w:bCs/>
          <w:kern w:val="0"/>
          <w:lang w:eastAsia="en-GB"/>
          <w14:ligatures w14:val="none"/>
        </w:rPr>
        <w:t>Assistive Technology and Support:</w:t>
      </w:r>
    </w:p>
    <w:p w14:paraId="12E3C4FC" w14:textId="77777777" w:rsidR="00B53CE4" w:rsidRPr="00B53CE4" w:rsidRDefault="00B53CE4" w:rsidP="00B53CE4">
      <w:pPr>
        <w:numPr>
          <w:ilvl w:val="0"/>
          <w:numId w:val="10"/>
        </w:num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kern w:val="0"/>
          <w:lang w:eastAsia="en-GB"/>
          <w14:ligatures w14:val="none"/>
        </w:rPr>
        <w:t>Allowing the use of specialized medical equipment or technology that enables students to perform examination tasks, such as enhanced visual or audio devices.</w:t>
      </w:r>
    </w:p>
    <w:p w14:paraId="4708C1CD" w14:textId="77777777" w:rsidR="00B53CE4" w:rsidRPr="00B53CE4" w:rsidRDefault="00B53CE4" w:rsidP="00B53CE4">
      <w:p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b/>
          <w:bCs/>
          <w:kern w:val="0"/>
          <w:lang w:eastAsia="en-GB"/>
          <w14:ligatures w14:val="none"/>
        </w:rPr>
        <w:t>Modification of Assessment Methods:</w:t>
      </w:r>
    </w:p>
    <w:p w14:paraId="35FFAF8A" w14:textId="77777777" w:rsidR="00B53CE4" w:rsidRPr="00B53CE4" w:rsidRDefault="00B53CE4" w:rsidP="00B53CE4">
      <w:pPr>
        <w:numPr>
          <w:ilvl w:val="0"/>
          <w:numId w:val="11"/>
        </w:num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kern w:val="0"/>
          <w:lang w:eastAsia="en-GB"/>
          <w14:ligatures w14:val="none"/>
        </w:rPr>
        <w:t>Adapting the ways in which students can demonstrate their competencies, such as substituting certain physical tasks with verbal explanations or simulations, particularly when physical limitations do not impede the theoretical understanding or decision-making capacity.</w:t>
      </w:r>
    </w:p>
    <w:p w14:paraId="2CFE0159" w14:textId="77777777" w:rsidR="00B53CE4" w:rsidRPr="00B53CE4" w:rsidRDefault="00B53CE4" w:rsidP="00B53CE4">
      <w:p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b/>
          <w:bCs/>
          <w:kern w:val="0"/>
          <w:lang w:eastAsia="en-GB"/>
          <w14:ligatures w14:val="none"/>
        </w:rPr>
        <w:t>Support Personnel:</w:t>
      </w:r>
    </w:p>
    <w:p w14:paraId="2786805C" w14:textId="77777777" w:rsidR="00B53CE4" w:rsidRPr="00B53CE4" w:rsidRDefault="00B53CE4" w:rsidP="00B53CE4">
      <w:pPr>
        <w:numPr>
          <w:ilvl w:val="0"/>
          <w:numId w:val="12"/>
        </w:num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kern w:val="0"/>
          <w:lang w:eastAsia="en-GB"/>
          <w14:ligatures w14:val="none"/>
        </w:rPr>
        <w:t>Permitting the presence of aides or interpreters to assist with communication or physical tasks, ensuring these aides do not interfere with the student's independent demonstration of skills but rather facilitate their performance.</w:t>
      </w:r>
    </w:p>
    <w:p w14:paraId="6DF718C5" w14:textId="77777777" w:rsidR="00B53CE4" w:rsidRPr="00B53CE4" w:rsidRDefault="00B53CE4" w:rsidP="00B53CE4">
      <w:pPr>
        <w:spacing w:before="100" w:beforeAutospacing="1" w:after="100" w:afterAutospacing="1"/>
        <w:outlineLvl w:val="2"/>
        <w:rPr>
          <w:rFonts w:ascii="Calibri" w:eastAsia="Times New Roman" w:hAnsi="Calibri" w:cs="Calibri"/>
          <w:b/>
          <w:bCs/>
          <w:kern w:val="0"/>
          <w:lang w:eastAsia="en-GB"/>
          <w14:ligatures w14:val="none"/>
        </w:rPr>
      </w:pPr>
      <w:r w:rsidRPr="00B53CE4">
        <w:rPr>
          <w:rFonts w:ascii="Calibri" w:eastAsia="Times New Roman" w:hAnsi="Calibri" w:cs="Calibri"/>
          <w:b/>
          <w:bCs/>
          <w:kern w:val="0"/>
          <w:lang w:eastAsia="en-GB"/>
          <w14:ligatures w14:val="none"/>
        </w:rPr>
        <w:t>Implementing Accommodations</w:t>
      </w:r>
    </w:p>
    <w:p w14:paraId="3B7E251E" w14:textId="77777777" w:rsidR="00B53CE4" w:rsidRPr="00B53CE4" w:rsidRDefault="00B53CE4" w:rsidP="00B53CE4">
      <w:p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kern w:val="0"/>
          <w:lang w:eastAsia="en-GB"/>
          <w14:ligatures w14:val="none"/>
        </w:rPr>
        <w:t>To implement these accommodations effectively, institutions should engage in proactive planning and consultation with disabled students, utilizing resources such as disability services offices. Regular training for examiners on the nature of disabilities and appropriate accommodations is also critical to uphold fairness and objectivity. Furthermore, the feedback from students should be used to continually refine accommodation practices and ensure that the examinations remain rigorous and fair, reflecting each student's true abilities and knowledge without being limited by their physical conditions.</w:t>
      </w:r>
    </w:p>
    <w:p w14:paraId="7162CAEF" w14:textId="77777777" w:rsidR="00B53CE4" w:rsidRPr="00B53CE4" w:rsidRDefault="00B53CE4" w:rsidP="00B53CE4">
      <w:pPr>
        <w:spacing w:before="100" w:beforeAutospacing="1" w:after="100" w:afterAutospacing="1"/>
        <w:rPr>
          <w:rFonts w:ascii="Calibri" w:eastAsia="Times New Roman" w:hAnsi="Calibri" w:cs="Calibri"/>
          <w:kern w:val="0"/>
          <w:lang w:eastAsia="en-GB"/>
          <w14:ligatures w14:val="none"/>
        </w:rPr>
      </w:pPr>
      <w:r w:rsidRPr="00B53CE4">
        <w:rPr>
          <w:rFonts w:ascii="Calibri" w:eastAsia="Times New Roman" w:hAnsi="Calibri" w:cs="Calibri"/>
          <w:kern w:val="0"/>
          <w:lang w:eastAsia="en-GB"/>
          <w14:ligatures w14:val="none"/>
        </w:rPr>
        <w:t>By integrating these accommodations into the structure of OSCEs, educational institutions can ensure that all students, regardless of disabilities, have the opportunity to succeed and demonstrate their competence in a supportive, equitable environment.</w:t>
      </w:r>
    </w:p>
    <w:p w14:paraId="02DFD860" w14:textId="77777777" w:rsidR="00137313" w:rsidRPr="00B53CE4" w:rsidRDefault="00137313">
      <w:pPr>
        <w:rPr>
          <w:rFonts w:ascii="Calibri" w:hAnsi="Calibri" w:cs="Calibri"/>
        </w:rPr>
      </w:pPr>
    </w:p>
    <w:sectPr w:rsidR="00137313" w:rsidRPr="00B53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D06"/>
    <w:multiLevelType w:val="multilevel"/>
    <w:tmpl w:val="DFE4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C366C"/>
    <w:multiLevelType w:val="multilevel"/>
    <w:tmpl w:val="1D68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F7D56"/>
    <w:multiLevelType w:val="multilevel"/>
    <w:tmpl w:val="37CA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E3E2D"/>
    <w:multiLevelType w:val="multilevel"/>
    <w:tmpl w:val="2464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83B7E"/>
    <w:multiLevelType w:val="multilevel"/>
    <w:tmpl w:val="FE54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67515"/>
    <w:multiLevelType w:val="multilevel"/>
    <w:tmpl w:val="0E0E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5679E"/>
    <w:multiLevelType w:val="multilevel"/>
    <w:tmpl w:val="C294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47AEC"/>
    <w:multiLevelType w:val="multilevel"/>
    <w:tmpl w:val="12AA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9C6A0F"/>
    <w:multiLevelType w:val="multilevel"/>
    <w:tmpl w:val="1672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0B2EA2"/>
    <w:multiLevelType w:val="multilevel"/>
    <w:tmpl w:val="674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9F5814"/>
    <w:multiLevelType w:val="multilevel"/>
    <w:tmpl w:val="5BD6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6E645F"/>
    <w:multiLevelType w:val="multilevel"/>
    <w:tmpl w:val="C03E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092520">
    <w:abstractNumId w:val="10"/>
  </w:num>
  <w:num w:numId="2" w16cid:durableId="1127771587">
    <w:abstractNumId w:val="5"/>
  </w:num>
  <w:num w:numId="3" w16cid:durableId="2025815101">
    <w:abstractNumId w:val="3"/>
  </w:num>
  <w:num w:numId="4" w16cid:durableId="1379821376">
    <w:abstractNumId w:val="2"/>
  </w:num>
  <w:num w:numId="5" w16cid:durableId="2147117199">
    <w:abstractNumId w:val="7"/>
  </w:num>
  <w:num w:numId="6" w16cid:durableId="305745738">
    <w:abstractNumId w:val="0"/>
  </w:num>
  <w:num w:numId="7" w16cid:durableId="2086224428">
    <w:abstractNumId w:val="1"/>
  </w:num>
  <w:num w:numId="8" w16cid:durableId="77560030">
    <w:abstractNumId w:val="9"/>
  </w:num>
  <w:num w:numId="9" w16cid:durableId="2137675636">
    <w:abstractNumId w:val="4"/>
  </w:num>
  <w:num w:numId="10" w16cid:durableId="551305381">
    <w:abstractNumId w:val="8"/>
  </w:num>
  <w:num w:numId="11" w16cid:durableId="1387333581">
    <w:abstractNumId w:val="6"/>
  </w:num>
  <w:num w:numId="12" w16cid:durableId="1373311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E4"/>
    <w:rsid w:val="00137313"/>
    <w:rsid w:val="00287E9B"/>
    <w:rsid w:val="007E7985"/>
    <w:rsid w:val="0080268B"/>
    <w:rsid w:val="008D3F63"/>
    <w:rsid w:val="00B53CE4"/>
    <w:rsid w:val="00B65C35"/>
    <w:rsid w:val="00EA77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00F5"/>
  <w15:chartTrackingRefBased/>
  <w15:docId w15:val="{93468DAE-0C26-CE42-A93C-72A20573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C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3C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3C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C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C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C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C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C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C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C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3C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3C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C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C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CE4"/>
    <w:rPr>
      <w:rFonts w:eastAsiaTheme="majorEastAsia" w:cstheme="majorBidi"/>
      <w:color w:val="272727" w:themeColor="text1" w:themeTint="D8"/>
    </w:rPr>
  </w:style>
  <w:style w:type="paragraph" w:styleId="Title">
    <w:name w:val="Title"/>
    <w:basedOn w:val="Normal"/>
    <w:next w:val="Normal"/>
    <w:link w:val="TitleChar"/>
    <w:uiPriority w:val="10"/>
    <w:qFormat/>
    <w:rsid w:val="00B53C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C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C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3CE4"/>
    <w:rPr>
      <w:i/>
      <w:iCs/>
      <w:color w:val="404040" w:themeColor="text1" w:themeTint="BF"/>
    </w:rPr>
  </w:style>
  <w:style w:type="paragraph" w:styleId="ListParagraph">
    <w:name w:val="List Paragraph"/>
    <w:basedOn w:val="Normal"/>
    <w:uiPriority w:val="34"/>
    <w:qFormat/>
    <w:rsid w:val="00B53CE4"/>
    <w:pPr>
      <w:ind w:left="720"/>
      <w:contextualSpacing/>
    </w:pPr>
  </w:style>
  <w:style w:type="character" w:styleId="IntenseEmphasis">
    <w:name w:val="Intense Emphasis"/>
    <w:basedOn w:val="DefaultParagraphFont"/>
    <w:uiPriority w:val="21"/>
    <w:qFormat/>
    <w:rsid w:val="00B53CE4"/>
    <w:rPr>
      <w:i/>
      <w:iCs/>
      <w:color w:val="0F4761" w:themeColor="accent1" w:themeShade="BF"/>
    </w:rPr>
  </w:style>
  <w:style w:type="paragraph" w:styleId="IntenseQuote">
    <w:name w:val="Intense Quote"/>
    <w:basedOn w:val="Normal"/>
    <w:next w:val="Normal"/>
    <w:link w:val="IntenseQuoteChar"/>
    <w:uiPriority w:val="30"/>
    <w:qFormat/>
    <w:rsid w:val="00B53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CE4"/>
    <w:rPr>
      <w:i/>
      <w:iCs/>
      <w:color w:val="0F4761" w:themeColor="accent1" w:themeShade="BF"/>
    </w:rPr>
  </w:style>
  <w:style w:type="character" w:styleId="IntenseReference">
    <w:name w:val="Intense Reference"/>
    <w:basedOn w:val="DefaultParagraphFont"/>
    <w:uiPriority w:val="32"/>
    <w:qFormat/>
    <w:rsid w:val="00B53CE4"/>
    <w:rPr>
      <w:b/>
      <w:bCs/>
      <w:smallCaps/>
      <w:color w:val="0F4761" w:themeColor="accent1" w:themeShade="BF"/>
      <w:spacing w:val="5"/>
    </w:rPr>
  </w:style>
  <w:style w:type="paragraph" w:styleId="NormalWeb">
    <w:name w:val="Normal (Web)"/>
    <w:basedOn w:val="Normal"/>
    <w:uiPriority w:val="99"/>
    <w:semiHidden/>
    <w:unhideWhenUsed/>
    <w:rsid w:val="00B53CE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53C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0036">
      <w:bodyDiv w:val="1"/>
      <w:marLeft w:val="0"/>
      <w:marRight w:val="0"/>
      <w:marTop w:val="0"/>
      <w:marBottom w:val="0"/>
      <w:divBdr>
        <w:top w:val="none" w:sz="0" w:space="0" w:color="auto"/>
        <w:left w:val="none" w:sz="0" w:space="0" w:color="auto"/>
        <w:bottom w:val="none" w:sz="0" w:space="0" w:color="auto"/>
        <w:right w:val="none" w:sz="0" w:space="0" w:color="auto"/>
      </w:divBdr>
      <w:divsChild>
        <w:div w:id="1372805483">
          <w:marLeft w:val="0"/>
          <w:marRight w:val="0"/>
          <w:marTop w:val="0"/>
          <w:marBottom w:val="0"/>
          <w:divBdr>
            <w:top w:val="none" w:sz="0" w:space="0" w:color="auto"/>
            <w:left w:val="none" w:sz="0" w:space="0" w:color="auto"/>
            <w:bottom w:val="none" w:sz="0" w:space="0" w:color="auto"/>
            <w:right w:val="none" w:sz="0" w:space="0" w:color="auto"/>
          </w:divBdr>
          <w:divsChild>
            <w:div w:id="266233889">
              <w:marLeft w:val="0"/>
              <w:marRight w:val="0"/>
              <w:marTop w:val="0"/>
              <w:marBottom w:val="0"/>
              <w:divBdr>
                <w:top w:val="none" w:sz="0" w:space="0" w:color="auto"/>
                <w:left w:val="none" w:sz="0" w:space="0" w:color="auto"/>
                <w:bottom w:val="none" w:sz="0" w:space="0" w:color="auto"/>
                <w:right w:val="none" w:sz="0" w:space="0" w:color="auto"/>
              </w:divBdr>
              <w:divsChild>
                <w:div w:id="14528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853279-5117-4CE8-B541-EEF216094947}"/>
</file>

<file path=customXml/itemProps2.xml><?xml version="1.0" encoding="utf-8"?>
<ds:datastoreItem xmlns:ds="http://schemas.openxmlformats.org/officeDocument/2006/customXml" ds:itemID="{4F474A65-2ABA-4858-8F30-F8BA262D9BCB}"/>
</file>

<file path=customXml/itemProps3.xml><?xml version="1.0" encoding="utf-8"?>
<ds:datastoreItem xmlns:ds="http://schemas.openxmlformats.org/officeDocument/2006/customXml" ds:itemID="{9BA242C4-BC9A-44CC-8F32-E331864100D7}"/>
</file>

<file path=docProps/app.xml><?xml version="1.0" encoding="utf-8"?>
<Properties xmlns="http://schemas.openxmlformats.org/officeDocument/2006/extended-properties" xmlns:vt="http://schemas.openxmlformats.org/officeDocument/2006/docPropsVTypes">
  <Template>Normal.dotm</Template>
  <TotalTime>3</TotalTime>
  <Pages>3</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2024-04-17T17:02:00Z</dcterms:created>
  <dcterms:modified xsi:type="dcterms:W3CDTF">2024-04-17T17:05:00Z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